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3A0D4" w14:textId="77777777" w:rsidR="00E46827" w:rsidRDefault="00E46827" w:rsidP="00E46827">
      <w:pPr>
        <w:pageBreakBefore/>
        <w:spacing w:line="560" w:lineRule="exact"/>
        <w:ind w:firstLineChars="200" w:firstLine="640"/>
        <w:jc w:val="left"/>
        <w:rPr>
          <w:rFonts w:ascii="仿宋" w:eastAsia="仿宋" w:hAnsi="仿宋"/>
          <w:sz w:val="32"/>
          <w:szCs w:val="32"/>
        </w:rPr>
      </w:pPr>
      <w:r>
        <w:rPr>
          <w:rFonts w:ascii="楷体" w:eastAsia="楷体" w:hAnsi="楷体" w:hint="eastAsia"/>
          <w:sz w:val="32"/>
          <w:szCs w:val="32"/>
        </w:rPr>
        <w:t>附件1：</w:t>
      </w:r>
      <w:r w:rsidRPr="007021A1">
        <w:rPr>
          <w:rFonts w:ascii="楷体" w:eastAsia="楷体" w:hAnsi="楷体" w:hint="eastAsia"/>
          <w:sz w:val="32"/>
          <w:szCs w:val="32"/>
        </w:rPr>
        <w:t>商务要求、技术参数及质量要求：</w:t>
      </w:r>
    </w:p>
    <w:p w14:paraId="66CDA634" w14:textId="77777777" w:rsidR="00E46827" w:rsidRPr="00EC1FBF" w:rsidRDefault="00E46827" w:rsidP="00E46827">
      <w:pPr>
        <w:spacing w:line="560" w:lineRule="exact"/>
        <w:jc w:val="left"/>
        <w:rPr>
          <w:rFonts w:ascii="仿宋" w:eastAsia="仿宋" w:hAnsi="仿宋"/>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Pr="00EC1FBF">
        <w:rPr>
          <w:rFonts w:ascii="仿宋" w:eastAsia="仿宋" w:hAnsi="仿宋" w:hint="eastAsia"/>
          <w:sz w:val="28"/>
          <w:szCs w:val="28"/>
        </w:rPr>
        <w:t>，</w:t>
      </w:r>
      <w:r w:rsidRPr="00EC1FBF">
        <w:rPr>
          <w:rFonts w:ascii="仿宋" w:eastAsia="仿宋" w:hAnsi="仿宋" w:hint="eastAsia"/>
          <w:sz w:val="22"/>
        </w:rPr>
        <w:t>▲为重要条款。</w:t>
      </w:r>
    </w:p>
    <w:p w14:paraId="7A6DF3C7" w14:textId="77777777" w:rsidR="00E46827" w:rsidRDefault="00E46827" w:rsidP="00E46827">
      <w:pPr>
        <w:spacing w:line="560" w:lineRule="exact"/>
        <w:jc w:val="left"/>
        <w:rPr>
          <w:rFonts w:ascii="仿宋" w:eastAsia="仿宋" w:hAnsi="仿宋"/>
          <w:sz w:val="32"/>
          <w:szCs w:val="32"/>
        </w:rPr>
      </w:pPr>
      <w:r>
        <w:rPr>
          <w:rFonts w:ascii="仿宋" w:eastAsia="仿宋" w:hAnsi="仿宋" w:hint="eastAsia"/>
          <w:sz w:val="32"/>
          <w:szCs w:val="32"/>
        </w:rPr>
        <w:t>产品1：监护仪</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E46827" w14:paraId="22427418" w14:textId="77777777" w:rsidTr="00DD53F1">
        <w:tc>
          <w:tcPr>
            <w:tcW w:w="1799" w:type="dxa"/>
            <w:vAlign w:val="center"/>
          </w:tcPr>
          <w:p w14:paraId="672DFFCB" w14:textId="77777777" w:rsidR="00E46827" w:rsidRDefault="00E46827" w:rsidP="00DD53F1">
            <w:pPr>
              <w:pStyle w:val="TableText"/>
              <w:spacing w:before="195" w:line="480" w:lineRule="exact"/>
              <w:ind w:left="544" w:right="174" w:hanging="360"/>
              <w:rPr>
                <w:sz w:val="22"/>
                <w:szCs w:val="22"/>
              </w:rPr>
            </w:pPr>
            <w:r>
              <w:rPr>
                <w:spacing w:val="-1"/>
                <w:sz w:val="22"/>
                <w:szCs w:val="22"/>
                <w14:textOutline w14:w="4356" w14:cap="sq" w14:cmpd="sng" w14:algn="ctr">
                  <w14:solidFill>
                    <w14:srgbClr w14:val="000000"/>
                  </w14:solidFill>
                  <w14:prstDash w14:val="solid"/>
                  <w14:bevel/>
                </w14:textOutline>
              </w:rPr>
              <w:t>产品用途及使</w:t>
            </w:r>
            <w:r>
              <w:rPr>
                <w:sz w:val="22"/>
                <w:szCs w:val="22"/>
              </w:rPr>
              <w:t xml:space="preserve"> </w:t>
            </w:r>
            <w:r>
              <w:rPr>
                <w:spacing w:val="-3"/>
                <w:sz w:val="22"/>
                <w:szCs w:val="22"/>
                <w14:textOutline w14:w="4356" w14:cap="sq" w14:cmpd="sng" w14:algn="ctr">
                  <w14:solidFill>
                    <w14:srgbClr w14:val="000000"/>
                  </w14:solidFill>
                  <w14:prstDash w14:val="solid"/>
                  <w14:bevel/>
                </w14:textOutline>
              </w:rPr>
              <w:t>用范围</w:t>
            </w:r>
          </w:p>
        </w:tc>
        <w:tc>
          <w:tcPr>
            <w:tcW w:w="8830" w:type="dxa"/>
            <w:vAlign w:val="center"/>
          </w:tcPr>
          <w:p w14:paraId="6ABAFB2A" w14:textId="77777777" w:rsidR="00E46827" w:rsidRDefault="00E46827" w:rsidP="00DD53F1">
            <w:pPr>
              <w:pStyle w:val="TableText"/>
              <w:spacing w:before="43" w:line="480" w:lineRule="exact"/>
              <w:ind w:left="127" w:right="153" w:hanging="14"/>
              <w:rPr>
                <w:sz w:val="24"/>
                <w:szCs w:val="24"/>
                <w:lang w:eastAsia="zh-CN"/>
              </w:rPr>
            </w:pPr>
            <w:r>
              <w:rPr>
                <w:rFonts w:ascii="宋体" w:hAnsi="宋体" w:hint="eastAsia"/>
                <w:lang w:eastAsia="zh-CN"/>
              </w:rPr>
              <w:t>用于重症患者监护</w:t>
            </w:r>
          </w:p>
        </w:tc>
      </w:tr>
      <w:tr w:rsidR="00E46827" w14:paraId="50112EAB" w14:textId="77777777" w:rsidTr="00DD53F1">
        <w:tc>
          <w:tcPr>
            <w:tcW w:w="1799" w:type="dxa"/>
            <w:vAlign w:val="center"/>
          </w:tcPr>
          <w:p w14:paraId="6A6C7D88" w14:textId="77777777" w:rsidR="00E46827" w:rsidRDefault="00E46827" w:rsidP="00DD53F1">
            <w:pPr>
              <w:pStyle w:val="TableText"/>
              <w:spacing w:before="36" w:line="480" w:lineRule="exact"/>
              <w:ind w:left="430"/>
              <w:rPr>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5F18A8D0" w14:textId="77777777" w:rsidR="00E46827" w:rsidRDefault="00E46827" w:rsidP="00DD53F1">
            <w:pPr>
              <w:pStyle w:val="TableText"/>
              <w:spacing w:before="36" w:line="480" w:lineRule="exact"/>
              <w:ind w:left="140"/>
              <w:rPr>
                <w:sz w:val="24"/>
                <w:szCs w:val="24"/>
                <w:lang w:eastAsia="zh-CN"/>
              </w:rPr>
            </w:pPr>
            <w:r>
              <w:rPr>
                <w:rFonts w:hint="eastAsia"/>
                <w:sz w:val="24"/>
                <w:szCs w:val="24"/>
                <w:lang w:eastAsia="zh-CN"/>
              </w:rPr>
              <w:t>重症医学科</w:t>
            </w:r>
          </w:p>
        </w:tc>
      </w:tr>
      <w:tr w:rsidR="00E46827" w14:paraId="513B10A4" w14:textId="77777777" w:rsidTr="00DD53F1">
        <w:trPr>
          <w:trHeight w:val="307"/>
        </w:trPr>
        <w:tc>
          <w:tcPr>
            <w:tcW w:w="1799" w:type="dxa"/>
            <w:tcBorders>
              <w:right w:val="single" w:sz="4" w:space="0" w:color="auto"/>
            </w:tcBorders>
            <w:vAlign w:val="center"/>
          </w:tcPr>
          <w:p w14:paraId="3E3840AB" w14:textId="77777777" w:rsidR="00E46827" w:rsidRDefault="00E46827" w:rsidP="00DD53F1">
            <w:pPr>
              <w:pStyle w:val="TableText"/>
              <w:spacing w:before="36" w:line="480" w:lineRule="exact"/>
              <w:jc w:val="center"/>
              <w:rPr>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0F15C534" w14:textId="77777777" w:rsidR="00E46827" w:rsidRDefault="00E46827" w:rsidP="00DD53F1">
            <w:pPr>
              <w:spacing w:before="154" w:line="480" w:lineRule="exact"/>
              <w:jc w:val="center"/>
              <w:rPr>
                <w:rFonts w:ascii="仿宋" w:eastAsia="仿宋" w:hAnsi="仿宋" w:cs="黑体"/>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E46827" w14:paraId="5AE14BE2" w14:textId="77777777" w:rsidTr="00DD53F1">
        <w:tc>
          <w:tcPr>
            <w:tcW w:w="1799" w:type="dxa"/>
            <w:vAlign w:val="center"/>
          </w:tcPr>
          <w:p w14:paraId="61FA389F" w14:textId="77777777" w:rsidR="00E46827" w:rsidRDefault="00E46827"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575B0BD2" w14:textId="77777777" w:rsidR="00E46827" w:rsidRPr="00416E20" w:rsidRDefault="00E46827" w:rsidP="00DD53F1">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E46827" w14:paraId="274AAB0E" w14:textId="77777777" w:rsidTr="00DD53F1">
        <w:tc>
          <w:tcPr>
            <w:tcW w:w="1799" w:type="dxa"/>
            <w:vAlign w:val="center"/>
          </w:tcPr>
          <w:p w14:paraId="1028F9B7" w14:textId="77777777" w:rsidR="00E46827" w:rsidRDefault="00E46827"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0F00A871" w14:textId="77777777" w:rsidR="00E46827" w:rsidRPr="00416E20" w:rsidRDefault="00E46827" w:rsidP="00DD53F1">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2</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8</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小时的，应承诺提供备用机；设备应承诺开机率高于</w:t>
            </w:r>
            <w:r w:rsidRPr="00416E20">
              <w:rPr>
                <w:rStyle w:val="NormalCharacter"/>
                <w:rFonts w:hint="eastAsia"/>
                <w:color w:val="121212"/>
                <w:sz w:val="20"/>
                <w:szCs w:val="20"/>
                <w:lang w:eastAsia="zh-CN"/>
              </w:rPr>
              <w:t>95%</w:t>
            </w:r>
            <w:r w:rsidRPr="00416E20">
              <w:rPr>
                <w:rStyle w:val="NormalCharacter"/>
                <w:rFonts w:hint="eastAsia"/>
                <w:color w:val="121212"/>
                <w:sz w:val="20"/>
                <w:szCs w:val="20"/>
                <w:lang w:eastAsia="zh-CN"/>
              </w:rPr>
              <w:t>（按自然日计算）；提供每年至少</w:t>
            </w:r>
            <w:r w:rsidRPr="00416E20">
              <w:rPr>
                <w:rStyle w:val="NormalCharacter"/>
                <w:rFonts w:hint="eastAsia"/>
                <w:color w:val="121212"/>
                <w:sz w:val="20"/>
                <w:szCs w:val="20"/>
                <w:lang w:eastAsia="zh-CN"/>
              </w:rPr>
              <w:t>4</w:t>
            </w:r>
            <w:r w:rsidRPr="00416E20">
              <w:rPr>
                <w:rStyle w:val="NormalCharacter"/>
                <w:rFonts w:hint="eastAsia"/>
                <w:color w:val="121212"/>
                <w:sz w:val="20"/>
                <w:szCs w:val="20"/>
                <w:lang w:eastAsia="zh-CN"/>
              </w:rPr>
              <w:t>次上门巡检</w:t>
            </w:r>
            <w:r>
              <w:rPr>
                <w:rStyle w:val="NormalCharacter"/>
                <w:rFonts w:hint="eastAsia"/>
                <w:color w:val="121212"/>
                <w:sz w:val="20"/>
                <w:szCs w:val="20"/>
                <w:lang w:eastAsia="zh-CN"/>
              </w:rPr>
              <w:t>与设备维护保养。</w:t>
            </w:r>
          </w:p>
        </w:tc>
      </w:tr>
      <w:tr w:rsidR="00E46827" w14:paraId="683739A7" w14:textId="77777777" w:rsidTr="00DD53F1">
        <w:tc>
          <w:tcPr>
            <w:tcW w:w="1799" w:type="dxa"/>
            <w:vAlign w:val="center"/>
          </w:tcPr>
          <w:p w14:paraId="7690EDCE" w14:textId="77777777" w:rsidR="00E46827" w:rsidRDefault="00E46827"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3100011B" w14:textId="77777777" w:rsidR="00E46827" w:rsidRPr="00416E20" w:rsidRDefault="00E46827" w:rsidP="00DD53F1">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5</w:t>
            </w:r>
            <w:r w:rsidRPr="00416E20">
              <w:rPr>
                <w:rStyle w:val="NormalCharacter"/>
                <w:color w:val="121212"/>
                <w:sz w:val="20"/>
                <w:szCs w:val="20"/>
                <w:lang w:eastAsia="zh-CN"/>
              </w:rPr>
              <w:t>年</w:t>
            </w:r>
            <w:r>
              <w:rPr>
                <w:rStyle w:val="NormalCharacter"/>
                <w:rFonts w:hint="eastAsia"/>
                <w:color w:val="121212"/>
                <w:sz w:val="20"/>
                <w:szCs w:val="20"/>
                <w:lang w:eastAsia="zh-CN"/>
              </w:rPr>
              <w:t>；设备配件质保期</w:t>
            </w:r>
            <w:r w:rsidRPr="00416E20">
              <w:rPr>
                <w:rStyle w:val="NormalCharacter"/>
                <w:color w:val="121212"/>
                <w:sz w:val="20"/>
                <w:szCs w:val="20"/>
                <w:lang w:eastAsia="zh-CN"/>
              </w:rPr>
              <w:t>≥</w:t>
            </w:r>
            <w:r>
              <w:rPr>
                <w:rStyle w:val="NormalCharacter"/>
                <w:rFonts w:hint="eastAsia"/>
                <w:color w:val="121212"/>
                <w:sz w:val="20"/>
                <w:szCs w:val="20"/>
                <w:lang w:eastAsia="zh-CN"/>
              </w:rPr>
              <w:t>1</w:t>
            </w:r>
            <w:r w:rsidRPr="00416E20">
              <w:rPr>
                <w:rStyle w:val="NormalCharacter"/>
                <w:color w:val="121212"/>
                <w:sz w:val="20"/>
                <w:szCs w:val="20"/>
                <w:lang w:eastAsia="zh-CN"/>
              </w:rPr>
              <w:t>年</w:t>
            </w:r>
            <w:r>
              <w:rPr>
                <w:rStyle w:val="NormalCharacter"/>
                <w:rFonts w:hint="eastAsia"/>
                <w:color w:val="121212"/>
                <w:sz w:val="20"/>
                <w:szCs w:val="20"/>
                <w:lang w:eastAsia="zh-CN"/>
              </w:rPr>
              <w:t>，配件包括外接附件与电池。</w:t>
            </w:r>
          </w:p>
        </w:tc>
      </w:tr>
      <w:tr w:rsidR="00E46827" w14:paraId="365FA083" w14:textId="77777777" w:rsidTr="00DD53F1">
        <w:trPr>
          <w:trHeight w:val="382"/>
        </w:trPr>
        <w:tc>
          <w:tcPr>
            <w:tcW w:w="1799" w:type="dxa"/>
            <w:vAlign w:val="center"/>
          </w:tcPr>
          <w:p w14:paraId="29ABBB7F" w14:textId="77777777" w:rsidR="00E46827" w:rsidRDefault="00E46827" w:rsidP="00DD53F1">
            <w:pPr>
              <w:spacing w:before="154" w:line="480" w:lineRule="exact"/>
              <w:ind w:left="165"/>
              <w:jc w:val="center"/>
              <w:rPr>
                <w:rFonts w:ascii="仿宋" w:eastAsia="仿宋" w:hAnsi="仿宋" w:cs="仿宋"/>
                <w:snapToGrid/>
                <w:spacing w:val="-1"/>
                <w:sz w:val="22"/>
                <w14:textOutline w14:w="4356" w14:cap="sq" w14:cmpd="sng" w14:algn="ctr">
                  <w14:solidFill>
                    <w14:srgbClr w14:val="000000"/>
                  </w14:solidFill>
                  <w14:prstDash w14:val="solid"/>
                  <w14:bevel/>
                </w14:textOutline>
              </w:rPr>
            </w:pP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3C44CC55" w14:textId="77777777" w:rsidR="00E46827" w:rsidRDefault="00E46827" w:rsidP="00DD53F1">
            <w:pPr>
              <w:spacing w:before="154" w:line="480" w:lineRule="exact"/>
              <w:jc w:val="center"/>
              <w:rPr>
                <w:rFonts w:ascii="仿宋" w:eastAsia="仿宋" w:hAnsi="仿宋" w:cs="黑体"/>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（参数性能以产品说明书为准）</w:t>
            </w:r>
          </w:p>
        </w:tc>
      </w:tr>
      <w:tr w:rsidR="00E46827" w14:paraId="75E357EB" w14:textId="77777777" w:rsidTr="00DD53F1">
        <w:trPr>
          <w:trHeight w:val="306"/>
        </w:trPr>
        <w:tc>
          <w:tcPr>
            <w:tcW w:w="1799" w:type="dxa"/>
            <w:vAlign w:val="center"/>
          </w:tcPr>
          <w:p w14:paraId="0D9D8DF2" w14:textId="77777777" w:rsidR="00E46827" w:rsidRDefault="00E46827" w:rsidP="00DD53F1">
            <w:pPr>
              <w:spacing w:before="154" w:line="480" w:lineRule="exact"/>
              <w:ind w:left="165"/>
              <w:jc w:val="center"/>
              <w:rPr>
                <w:rFonts w:ascii="宋体" w:hAnsi="宋体" w:cs="宋体"/>
                <w:sz w:val="22"/>
                <w:szCs w:val="24"/>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vAlign w:val="center"/>
          </w:tcPr>
          <w:p w14:paraId="705B33E9" w14:textId="77777777" w:rsidR="00E46827" w:rsidRDefault="00E46827" w:rsidP="00DD53F1">
            <w:pPr>
              <w:spacing w:line="560" w:lineRule="exact"/>
              <w:ind w:firstLineChars="200" w:firstLine="400"/>
              <w:jc w:val="left"/>
              <w:rPr>
                <w:rStyle w:val="NormalCharacter"/>
                <w:color w:val="121212"/>
                <w:sz w:val="20"/>
                <w:szCs w:val="20"/>
                <w:lang w:eastAsia="zh-CN"/>
              </w:rPr>
            </w:pPr>
            <w:r w:rsidRPr="00F87E13">
              <w:rPr>
                <w:rStyle w:val="NormalCharacter"/>
                <w:rFonts w:hint="eastAsia"/>
                <w:color w:val="121212"/>
                <w:sz w:val="20"/>
                <w:szCs w:val="20"/>
                <w:lang w:eastAsia="zh-CN"/>
              </w:rPr>
              <w:t>支持升级</w:t>
            </w:r>
            <w:r w:rsidRPr="00F87E13">
              <w:rPr>
                <w:rStyle w:val="NormalCharacter"/>
                <w:color w:val="121212"/>
                <w:sz w:val="20"/>
                <w:szCs w:val="20"/>
                <w:lang w:eastAsia="zh-CN"/>
              </w:rPr>
              <w:t>PiCCO</w:t>
            </w:r>
            <w:r w:rsidRPr="00F87E13">
              <w:rPr>
                <w:rStyle w:val="NormalCharacter"/>
                <w:color w:val="121212"/>
                <w:sz w:val="20"/>
                <w:szCs w:val="20"/>
                <w:lang w:eastAsia="zh-CN"/>
              </w:rPr>
              <w:t>技术监测功能模块</w:t>
            </w:r>
            <w:r>
              <w:rPr>
                <w:rStyle w:val="NormalCharacter"/>
                <w:rFonts w:hint="eastAsia"/>
                <w:color w:val="121212"/>
                <w:sz w:val="20"/>
                <w:szCs w:val="20"/>
                <w:lang w:eastAsia="zh-CN"/>
              </w:rPr>
              <w:t>。</w:t>
            </w:r>
          </w:p>
        </w:tc>
      </w:tr>
      <w:tr w:rsidR="00E46827" w14:paraId="4F8FE071" w14:textId="77777777" w:rsidTr="00DD53F1">
        <w:trPr>
          <w:trHeight w:val="306"/>
        </w:trPr>
        <w:tc>
          <w:tcPr>
            <w:tcW w:w="1799" w:type="dxa"/>
            <w:vAlign w:val="center"/>
          </w:tcPr>
          <w:p w14:paraId="2DB0D054" w14:textId="77777777" w:rsidR="00E46827" w:rsidRDefault="00E46827"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7334E707" w14:textId="77777777" w:rsidR="00E46827" w:rsidRDefault="00E46827" w:rsidP="00DD53F1">
            <w:pPr>
              <w:spacing w:line="560" w:lineRule="exact"/>
              <w:ind w:firstLineChars="200" w:firstLine="400"/>
              <w:jc w:val="left"/>
              <w:rPr>
                <w:rStyle w:val="NormalCharacter"/>
                <w:color w:val="121212"/>
                <w:sz w:val="20"/>
                <w:szCs w:val="20"/>
                <w:lang w:eastAsia="zh-CN"/>
              </w:rPr>
            </w:pPr>
            <w:r w:rsidRPr="00F87E13">
              <w:rPr>
                <w:rStyle w:val="NormalCharacter"/>
                <w:rFonts w:hint="eastAsia"/>
                <w:color w:val="121212"/>
                <w:sz w:val="20"/>
                <w:szCs w:val="20"/>
                <w:lang w:eastAsia="zh-CN"/>
              </w:rPr>
              <w:t>具有医疗器械相关资质</w:t>
            </w:r>
            <w:r>
              <w:rPr>
                <w:rStyle w:val="NormalCharacter"/>
                <w:rFonts w:hint="eastAsia"/>
                <w:color w:val="121212"/>
                <w:sz w:val="20"/>
                <w:szCs w:val="20"/>
                <w:lang w:eastAsia="zh-CN"/>
              </w:rPr>
              <w:t>。</w:t>
            </w:r>
          </w:p>
        </w:tc>
      </w:tr>
      <w:tr w:rsidR="00E46827" w14:paraId="0241DB46" w14:textId="77777777" w:rsidTr="00DD53F1">
        <w:trPr>
          <w:trHeight w:val="306"/>
        </w:trPr>
        <w:tc>
          <w:tcPr>
            <w:tcW w:w="1799" w:type="dxa"/>
            <w:vAlign w:val="center"/>
          </w:tcPr>
          <w:p w14:paraId="5DA23447" w14:textId="77777777" w:rsidR="00E46827" w:rsidRDefault="00E46827"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3</w:t>
            </w:r>
          </w:p>
        </w:tc>
        <w:tc>
          <w:tcPr>
            <w:tcW w:w="8830" w:type="dxa"/>
            <w:vAlign w:val="center"/>
          </w:tcPr>
          <w:p w14:paraId="32BC70D8" w14:textId="77777777" w:rsidR="00E46827" w:rsidRPr="00F87E13" w:rsidRDefault="00E46827" w:rsidP="00DD53F1">
            <w:pPr>
              <w:spacing w:line="560" w:lineRule="exact"/>
              <w:ind w:firstLineChars="200" w:firstLine="400"/>
              <w:jc w:val="left"/>
              <w:rPr>
                <w:rStyle w:val="NormalCharacter"/>
                <w:color w:val="121212"/>
                <w:sz w:val="20"/>
                <w:szCs w:val="20"/>
                <w:lang w:eastAsia="zh-CN"/>
              </w:rPr>
            </w:pPr>
            <w:r>
              <w:rPr>
                <w:rFonts w:ascii="Cambria Math" w:eastAsia="仿宋_GB2312" w:hAnsi="Cambria Math"/>
                <w:sz w:val="20"/>
                <w:szCs w:val="20"/>
                <w:lang w:eastAsia="zh-CN"/>
              </w:rPr>
              <w:t>≥</w:t>
            </w:r>
            <w:r>
              <w:rPr>
                <w:rFonts w:ascii="仿宋_GB2312" w:eastAsia="仿宋_GB2312" w:hint="eastAsia"/>
                <w:sz w:val="20"/>
                <w:szCs w:val="20"/>
                <w:lang w:eastAsia="zh-CN"/>
              </w:rPr>
              <w:t>15英寸彩色触摸屏，分辨率</w:t>
            </w:r>
            <w:r>
              <w:rPr>
                <w:rFonts w:ascii="Cambria Math" w:eastAsia="仿宋_GB2312" w:hAnsi="Cambria Math"/>
                <w:sz w:val="20"/>
                <w:szCs w:val="20"/>
                <w:lang w:eastAsia="zh-CN"/>
              </w:rPr>
              <w:t>≥</w:t>
            </w:r>
            <w:r w:rsidRPr="00F87E13">
              <w:rPr>
                <w:rFonts w:ascii="仿宋_GB2312" w:eastAsia="仿宋_GB2312"/>
                <w:sz w:val="20"/>
                <w:szCs w:val="20"/>
                <w:lang w:eastAsia="zh-CN"/>
              </w:rPr>
              <w:t>1280*768</w:t>
            </w:r>
            <w:r w:rsidRPr="00F87E13">
              <w:rPr>
                <w:rFonts w:ascii="仿宋_GB2312" w:eastAsia="仿宋_GB2312" w:hint="eastAsia"/>
                <w:sz w:val="20"/>
                <w:szCs w:val="20"/>
                <w:lang w:eastAsia="zh-CN"/>
              </w:rPr>
              <w:t xml:space="preserve"> </w:t>
            </w:r>
            <w:r>
              <w:rPr>
                <w:rFonts w:ascii="仿宋_GB2312" w:eastAsia="仿宋_GB2312" w:hint="eastAsia"/>
                <w:sz w:val="20"/>
                <w:szCs w:val="20"/>
                <w:lang w:eastAsia="zh-CN"/>
              </w:rPr>
              <w:t>像素，显示器屏幕亮度可根据环境光强度自动调节，</w:t>
            </w:r>
            <w:r>
              <w:rPr>
                <w:rFonts w:ascii="Cambria Math" w:eastAsia="仿宋_GB2312" w:hAnsi="Cambria Math"/>
                <w:sz w:val="20"/>
                <w:szCs w:val="20"/>
                <w:lang w:eastAsia="zh-CN"/>
              </w:rPr>
              <w:t>≥</w:t>
            </w:r>
            <w:r>
              <w:rPr>
                <w:rFonts w:ascii="仿宋_GB2312" w:eastAsia="仿宋_GB2312" w:hint="eastAsia"/>
                <w:sz w:val="20"/>
                <w:szCs w:val="20"/>
                <w:lang w:eastAsia="zh-CN"/>
              </w:rPr>
              <w:t>8通道波形显示</w:t>
            </w:r>
          </w:p>
        </w:tc>
      </w:tr>
      <w:tr w:rsidR="00E46827" w14:paraId="4E3310DD" w14:textId="77777777" w:rsidTr="00DD53F1">
        <w:trPr>
          <w:trHeight w:val="306"/>
        </w:trPr>
        <w:tc>
          <w:tcPr>
            <w:tcW w:w="1799" w:type="dxa"/>
            <w:vAlign w:val="center"/>
          </w:tcPr>
          <w:p w14:paraId="3385C6E0"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vAlign w:val="center"/>
          </w:tcPr>
          <w:p w14:paraId="2E2B4CEE" w14:textId="77777777" w:rsidR="00E46827" w:rsidRPr="00F87E13" w:rsidRDefault="00E46827" w:rsidP="00DD53F1">
            <w:pPr>
              <w:spacing w:line="560" w:lineRule="exact"/>
              <w:ind w:firstLineChars="200" w:firstLine="400"/>
              <w:jc w:val="left"/>
              <w:rPr>
                <w:rStyle w:val="NormalCharacter"/>
                <w:color w:val="121212"/>
                <w:sz w:val="20"/>
                <w:szCs w:val="20"/>
                <w:lang w:eastAsia="zh-CN"/>
              </w:rPr>
            </w:pPr>
            <w:r>
              <w:rPr>
                <w:rFonts w:ascii="仿宋_GB2312" w:eastAsia="仿宋_GB2312" w:hint="eastAsia"/>
                <w:sz w:val="20"/>
                <w:szCs w:val="20"/>
                <w:lang w:eastAsia="zh-CN"/>
              </w:rPr>
              <w:t>具备心电、呼吸、心率、无创血压、血氧饱和度，脉搏、双通道体温和双通道有创血压监测</w:t>
            </w:r>
          </w:p>
        </w:tc>
      </w:tr>
      <w:tr w:rsidR="00E46827" w14:paraId="62777B55" w14:textId="77777777" w:rsidTr="00DD53F1">
        <w:trPr>
          <w:trHeight w:val="306"/>
        </w:trPr>
        <w:tc>
          <w:tcPr>
            <w:tcW w:w="1799" w:type="dxa"/>
            <w:vAlign w:val="center"/>
          </w:tcPr>
          <w:p w14:paraId="181AD64A"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5</w:t>
            </w:r>
          </w:p>
        </w:tc>
        <w:tc>
          <w:tcPr>
            <w:tcW w:w="8830" w:type="dxa"/>
            <w:vAlign w:val="center"/>
          </w:tcPr>
          <w:p w14:paraId="589B8CDA" w14:textId="77777777" w:rsidR="00E46827" w:rsidRPr="00F87E13" w:rsidRDefault="00E46827" w:rsidP="00DD53F1">
            <w:pPr>
              <w:spacing w:line="560" w:lineRule="exact"/>
              <w:ind w:firstLineChars="200" w:firstLine="400"/>
              <w:jc w:val="left"/>
              <w:rPr>
                <w:rStyle w:val="NormalCharacter"/>
                <w:color w:val="121212"/>
                <w:sz w:val="20"/>
                <w:szCs w:val="20"/>
                <w:lang w:eastAsia="zh-CN"/>
              </w:rPr>
            </w:pPr>
            <w:r>
              <w:rPr>
                <w:rFonts w:ascii="仿宋_GB2312" w:eastAsia="仿宋_GB2312" w:hint="eastAsia"/>
                <w:sz w:val="20"/>
                <w:szCs w:val="20"/>
                <w:lang w:eastAsia="zh-CN"/>
              </w:rPr>
              <w:t>3/5导心电监测,具备≥3导ECG同步分析功能，保证监测的准确性</w:t>
            </w:r>
          </w:p>
        </w:tc>
      </w:tr>
      <w:tr w:rsidR="00E46827" w14:paraId="725E1FF2" w14:textId="77777777" w:rsidTr="00DD53F1">
        <w:trPr>
          <w:trHeight w:val="306"/>
        </w:trPr>
        <w:tc>
          <w:tcPr>
            <w:tcW w:w="1799" w:type="dxa"/>
            <w:vAlign w:val="center"/>
          </w:tcPr>
          <w:p w14:paraId="1CC35A8D"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6</w:t>
            </w:r>
          </w:p>
        </w:tc>
        <w:tc>
          <w:tcPr>
            <w:tcW w:w="8830" w:type="dxa"/>
            <w:vAlign w:val="center"/>
          </w:tcPr>
          <w:p w14:paraId="0D759191" w14:textId="77777777" w:rsidR="00E46827" w:rsidRPr="00F87E13" w:rsidRDefault="00E46827" w:rsidP="00DD53F1">
            <w:pPr>
              <w:spacing w:line="560" w:lineRule="exact"/>
              <w:ind w:firstLineChars="200" w:firstLine="400"/>
              <w:jc w:val="left"/>
              <w:rPr>
                <w:rStyle w:val="NormalCharacter"/>
                <w:color w:val="121212"/>
                <w:sz w:val="20"/>
                <w:szCs w:val="20"/>
                <w:lang w:eastAsia="zh-CN"/>
              </w:rPr>
            </w:pPr>
            <w:r>
              <w:rPr>
                <w:rFonts w:ascii="仿宋_GB2312" w:eastAsia="仿宋_GB2312" w:hint="eastAsia"/>
                <w:sz w:val="20"/>
                <w:szCs w:val="20"/>
                <w:lang w:eastAsia="zh-CN"/>
              </w:rPr>
              <w:t>支持房颤及室上性心律失常分析功能，如：室上性心动过速，SVCs/min等，支持≥25种实时心律失常分析</w:t>
            </w:r>
          </w:p>
        </w:tc>
      </w:tr>
      <w:tr w:rsidR="00E46827" w14:paraId="1F790815" w14:textId="77777777" w:rsidTr="00DD53F1">
        <w:trPr>
          <w:trHeight w:val="306"/>
        </w:trPr>
        <w:tc>
          <w:tcPr>
            <w:tcW w:w="1799" w:type="dxa"/>
            <w:vAlign w:val="center"/>
          </w:tcPr>
          <w:p w14:paraId="1FFC7091"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7</w:t>
            </w:r>
          </w:p>
        </w:tc>
        <w:tc>
          <w:tcPr>
            <w:tcW w:w="8830" w:type="dxa"/>
            <w:vAlign w:val="center"/>
          </w:tcPr>
          <w:p w14:paraId="327722A6" w14:textId="77777777" w:rsidR="00E46827" w:rsidRPr="00F87E13" w:rsidRDefault="00E46827" w:rsidP="00DD53F1">
            <w:pPr>
              <w:spacing w:line="560" w:lineRule="exact"/>
              <w:ind w:firstLineChars="200" w:firstLine="400"/>
              <w:jc w:val="left"/>
              <w:rPr>
                <w:rStyle w:val="NormalCharacter"/>
                <w:color w:val="121212"/>
                <w:sz w:val="20"/>
                <w:szCs w:val="20"/>
                <w:lang w:eastAsia="zh-CN"/>
              </w:rPr>
            </w:pPr>
            <w:r>
              <w:rPr>
                <w:rFonts w:ascii="仿宋_GB2312" w:eastAsia="仿宋_GB2312" w:hint="eastAsia"/>
                <w:sz w:val="20"/>
                <w:szCs w:val="20"/>
                <w:lang w:eastAsia="zh-CN"/>
              </w:rPr>
              <w:t>无创血压至少提供手动、自动间隔、连续等三种测量模式，且NIBP成人病人类型收缩压测量范围：30～290mmHg</w:t>
            </w:r>
          </w:p>
        </w:tc>
      </w:tr>
      <w:tr w:rsidR="00E46827" w14:paraId="4EC817AE" w14:textId="77777777" w:rsidTr="00DD53F1">
        <w:trPr>
          <w:trHeight w:val="306"/>
        </w:trPr>
        <w:tc>
          <w:tcPr>
            <w:tcW w:w="1799" w:type="dxa"/>
            <w:vAlign w:val="center"/>
          </w:tcPr>
          <w:p w14:paraId="0137D5F0"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8</w:t>
            </w:r>
          </w:p>
        </w:tc>
        <w:tc>
          <w:tcPr>
            <w:tcW w:w="8830" w:type="dxa"/>
            <w:vAlign w:val="center"/>
          </w:tcPr>
          <w:p w14:paraId="56171687" w14:textId="77777777" w:rsidR="00E46827" w:rsidRPr="00F87E13" w:rsidRDefault="00E46827" w:rsidP="00DD53F1">
            <w:pPr>
              <w:spacing w:line="560" w:lineRule="exact"/>
              <w:ind w:firstLineChars="200" w:firstLine="400"/>
              <w:jc w:val="left"/>
              <w:rPr>
                <w:rStyle w:val="NormalCharacter"/>
                <w:color w:val="121212"/>
                <w:sz w:val="20"/>
                <w:szCs w:val="20"/>
                <w:lang w:eastAsia="zh-CN"/>
              </w:rPr>
            </w:pPr>
            <w:r>
              <w:rPr>
                <w:rFonts w:ascii="仿宋_GB2312" w:eastAsia="仿宋_GB2312" w:hint="eastAsia"/>
                <w:sz w:val="20"/>
                <w:szCs w:val="20"/>
                <w:lang w:eastAsia="zh-CN"/>
              </w:rPr>
              <w:t>具备参数组合报警功能，可对患者同时多个参数变化给出统一报警提示，预示病人不同生理系统状态改变，提供≥10个预设组合报警，并允许自定义≥10个组合报警</w:t>
            </w:r>
          </w:p>
        </w:tc>
      </w:tr>
      <w:tr w:rsidR="00E46827" w14:paraId="1245806A" w14:textId="77777777" w:rsidTr="00DD53F1">
        <w:trPr>
          <w:trHeight w:val="306"/>
        </w:trPr>
        <w:tc>
          <w:tcPr>
            <w:tcW w:w="1799" w:type="dxa"/>
            <w:vAlign w:val="center"/>
          </w:tcPr>
          <w:p w14:paraId="6D413CF5"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sidRPr="00EC1FBF">
              <w:rPr>
                <w:rFonts w:ascii="仿宋" w:eastAsia="仿宋" w:hAnsi="仿宋" w:hint="eastAsia"/>
                <w:sz w:val="22"/>
              </w:rPr>
              <w:lastRenderedPageBreak/>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9</w:t>
            </w:r>
          </w:p>
        </w:tc>
        <w:tc>
          <w:tcPr>
            <w:tcW w:w="8830" w:type="dxa"/>
            <w:vAlign w:val="center"/>
          </w:tcPr>
          <w:p w14:paraId="7ACC7F88" w14:textId="77777777" w:rsidR="00E46827" w:rsidRPr="00F87E13" w:rsidRDefault="00E46827" w:rsidP="00DD53F1">
            <w:pPr>
              <w:spacing w:line="560" w:lineRule="exact"/>
              <w:ind w:firstLineChars="200" w:firstLine="400"/>
              <w:jc w:val="left"/>
              <w:rPr>
                <w:rStyle w:val="NormalCharacter"/>
                <w:color w:val="121212"/>
                <w:sz w:val="20"/>
                <w:szCs w:val="20"/>
                <w:lang w:eastAsia="zh-CN"/>
              </w:rPr>
            </w:pPr>
            <w:r>
              <w:rPr>
                <w:rFonts w:ascii="仿宋_GB2312" w:eastAsia="仿宋_GB2312" w:hint="eastAsia"/>
                <w:sz w:val="20"/>
                <w:szCs w:val="20"/>
                <w:lang w:eastAsia="zh-CN"/>
              </w:rPr>
              <w:t>可根据临床需求选配有创心排量(CO)监测、连续心排量(CCO)监测、呼吸力学（RM)监测、ICG（电阻抗心动描记）、脑部与区域氧饱和度（rSO2）监测、肌松（NMT）监测、脑电双频指数（BIS)监测、脑电（EEG）监测、呼末二氧化碳（CO2）监测等，可选配扩展功能模块≥7种</w:t>
            </w:r>
          </w:p>
        </w:tc>
      </w:tr>
      <w:tr w:rsidR="00E46827" w14:paraId="534B912F" w14:textId="77777777" w:rsidTr="00DD53F1">
        <w:trPr>
          <w:trHeight w:val="306"/>
        </w:trPr>
        <w:tc>
          <w:tcPr>
            <w:tcW w:w="1799" w:type="dxa"/>
            <w:vAlign w:val="center"/>
          </w:tcPr>
          <w:p w14:paraId="0F5C2DAA"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10</w:t>
            </w:r>
          </w:p>
        </w:tc>
        <w:tc>
          <w:tcPr>
            <w:tcW w:w="8830" w:type="dxa"/>
            <w:vAlign w:val="center"/>
          </w:tcPr>
          <w:p w14:paraId="5E508D5A" w14:textId="77777777" w:rsidR="00E46827" w:rsidRPr="00F87E13" w:rsidRDefault="00E46827" w:rsidP="00DD53F1">
            <w:pPr>
              <w:spacing w:line="560" w:lineRule="exact"/>
              <w:ind w:firstLineChars="200" w:firstLine="400"/>
              <w:jc w:val="left"/>
              <w:rPr>
                <w:rStyle w:val="NormalCharacter"/>
                <w:color w:val="121212"/>
                <w:sz w:val="20"/>
                <w:szCs w:val="20"/>
                <w:lang w:eastAsia="zh-CN"/>
              </w:rPr>
            </w:pPr>
            <w:r>
              <w:rPr>
                <w:rFonts w:ascii="仿宋_GB2312" w:eastAsia="仿宋_GB2312" w:hint="eastAsia"/>
                <w:sz w:val="20"/>
                <w:szCs w:val="20"/>
                <w:lang w:eastAsia="zh-CN"/>
              </w:rPr>
              <w:t>采用无风扇设计，模块化插件槽式监护仪，主机、显示屏和插件槽一体化设计，主机插槽数≥4个</w:t>
            </w:r>
          </w:p>
        </w:tc>
      </w:tr>
      <w:tr w:rsidR="00E46827" w14:paraId="0143F5BE" w14:textId="77777777" w:rsidTr="00DD53F1">
        <w:trPr>
          <w:trHeight w:val="306"/>
        </w:trPr>
        <w:tc>
          <w:tcPr>
            <w:tcW w:w="1799" w:type="dxa"/>
            <w:vAlign w:val="center"/>
          </w:tcPr>
          <w:p w14:paraId="150D8999"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11</w:t>
            </w:r>
          </w:p>
        </w:tc>
        <w:tc>
          <w:tcPr>
            <w:tcW w:w="8830" w:type="dxa"/>
            <w:vAlign w:val="center"/>
          </w:tcPr>
          <w:p w14:paraId="43647E09" w14:textId="77777777" w:rsidR="00E46827" w:rsidRPr="00F87E13" w:rsidRDefault="00E46827" w:rsidP="00DD53F1">
            <w:pPr>
              <w:spacing w:line="560" w:lineRule="exact"/>
              <w:ind w:firstLineChars="200" w:firstLine="400"/>
              <w:jc w:val="left"/>
              <w:rPr>
                <w:rStyle w:val="NormalCharacter"/>
                <w:color w:val="121212"/>
                <w:sz w:val="20"/>
                <w:szCs w:val="20"/>
                <w:lang w:eastAsia="zh-CN"/>
              </w:rPr>
            </w:pPr>
            <w:r>
              <w:rPr>
                <w:rFonts w:ascii="仿宋_GB2312" w:eastAsia="仿宋_GB2312" w:hint="eastAsia"/>
                <w:sz w:val="20"/>
                <w:szCs w:val="20"/>
                <w:lang w:eastAsia="zh-CN"/>
              </w:rPr>
              <w:t>配套中心监护系统，可与科室现有监护仪一起连入该中心监护系统，实现病区监护数据集中管理</w:t>
            </w:r>
          </w:p>
        </w:tc>
      </w:tr>
      <w:tr w:rsidR="00E46827" w14:paraId="04C8EB87" w14:textId="77777777" w:rsidTr="00DD53F1">
        <w:tc>
          <w:tcPr>
            <w:tcW w:w="1799" w:type="dxa"/>
            <w:vAlign w:val="center"/>
          </w:tcPr>
          <w:p w14:paraId="27371EAA" w14:textId="77777777" w:rsidR="00E46827" w:rsidRDefault="00E46827"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配置要求1</w:t>
            </w:r>
          </w:p>
        </w:tc>
        <w:tc>
          <w:tcPr>
            <w:tcW w:w="8830" w:type="dxa"/>
            <w:vAlign w:val="center"/>
          </w:tcPr>
          <w:p w14:paraId="08A032C9" w14:textId="77777777" w:rsidR="00E46827" w:rsidRPr="00BC4C7C" w:rsidRDefault="00E46827" w:rsidP="00DD53F1">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（合计）</w:t>
            </w:r>
            <w:r w:rsidRPr="00BC4C7C">
              <w:rPr>
                <w:rFonts w:ascii="仿宋_GB2312" w:eastAsia="仿宋_GB2312" w:hint="eastAsia"/>
                <w:lang w:eastAsia="zh-CN"/>
              </w:rPr>
              <w:t>1.</w:t>
            </w:r>
            <w:r w:rsidRPr="00BC4C7C">
              <w:rPr>
                <w:rFonts w:ascii="仿宋_GB2312" w:eastAsia="仿宋_GB2312"/>
                <w:lang w:eastAsia="zh-CN"/>
              </w:rPr>
              <w:t>主机8台</w:t>
            </w:r>
            <w:r w:rsidRPr="00BC4C7C">
              <w:rPr>
                <w:rFonts w:ascii="仿宋_GB2312" w:eastAsia="仿宋_GB2312" w:hint="eastAsia"/>
                <w:lang w:eastAsia="zh-CN"/>
              </w:rPr>
              <w:t>；2.中心监护系统一套</w:t>
            </w:r>
          </w:p>
        </w:tc>
      </w:tr>
      <w:tr w:rsidR="00E46827" w14:paraId="59056C27" w14:textId="77777777" w:rsidTr="00DD53F1">
        <w:tc>
          <w:tcPr>
            <w:tcW w:w="1799" w:type="dxa"/>
            <w:vAlign w:val="center"/>
          </w:tcPr>
          <w:p w14:paraId="2B00531A" w14:textId="77777777" w:rsidR="00E46827" w:rsidRDefault="00E46827"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配置要求2</w:t>
            </w:r>
          </w:p>
        </w:tc>
        <w:tc>
          <w:tcPr>
            <w:tcW w:w="8830" w:type="dxa"/>
            <w:vAlign w:val="center"/>
          </w:tcPr>
          <w:p w14:paraId="4680DF5A" w14:textId="77777777" w:rsidR="00E46827" w:rsidRPr="00BC4C7C" w:rsidRDefault="00E46827" w:rsidP="00DD53F1">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（合计）</w:t>
            </w:r>
            <w:r w:rsidRPr="00BC4C7C">
              <w:rPr>
                <w:rFonts w:ascii="仿宋_GB2312" w:eastAsia="仿宋_GB2312" w:hint="eastAsia"/>
                <w:lang w:eastAsia="zh-CN"/>
              </w:rPr>
              <w:t>1.呼末二氧化碳模块</w:t>
            </w:r>
            <w:r w:rsidRPr="00BC4C7C">
              <w:rPr>
                <w:rFonts w:ascii="仿宋_GB2312" w:eastAsia="仿宋_GB2312"/>
                <w:lang w:eastAsia="zh-CN"/>
              </w:rPr>
              <w:t>1个，2.CQI监测功能配置1台，3.CPR传感器1个</w:t>
            </w:r>
          </w:p>
        </w:tc>
      </w:tr>
    </w:tbl>
    <w:p w14:paraId="4012FE44" w14:textId="77777777" w:rsidR="00E46827" w:rsidRDefault="00E46827" w:rsidP="00E46827">
      <w:pPr>
        <w:spacing w:line="560" w:lineRule="exact"/>
        <w:jc w:val="left"/>
        <w:rPr>
          <w:rFonts w:ascii="仿宋" w:eastAsia="仿宋" w:hAnsi="仿宋"/>
          <w:sz w:val="32"/>
          <w:szCs w:val="32"/>
        </w:rPr>
      </w:pPr>
    </w:p>
    <w:p w14:paraId="33B15856" w14:textId="77777777" w:rsidR="00E46827" w:rsidRDefault="00E46827" w:rsidP="00E46827">
      <w:pPr>
        <w:spacing w:line="560" w:lineRule="exact"/>
        <w:jc w:val="left"/>
        <w:rPr>
          <w:rFonts w:ascii="仿宋" w:eastAsia="仿宋" w:hAnsi="仿宋"/>
          <w:sz w:val="32"/>
          <w:szCs w:val="32"/>
        </w:rPr>
      </w:pPr>
      <w:r>
        <w:rPr>
          <w:rFonts w:ascii="仿宋" w:eastAsia="仿宋" w:hAnsi="仿宋" w:hint="eastAsia"/>
          <w:sz w:val="32"/>
          <w:szCs w:val="32"/>
        </w:rPr>
        <w:t>产品2：监护仪</w:t>
      </w:r>
      <w:r>
        <w:rPr>
          <w:rFonts w:ascii="仿宋" w:eastAsia="仿宋" w:hAnsi="仿宋"/>
          <w:sz w:val="32"/>
          <w:szCs w:val="32"/>
        </w:rPr>
        <w:t xml:space="preserve"> </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E46827" w14:paraId="1D21FB68" w14:textId="77777777" w:rsidTr="00DD53F1">
        <w:tc>
          <w:tcPr>
            <w:tcW w:w="1799" w:type="dxa"/>
            <w:vAlign w:val="center"/>
          </w:tcPr>
          <w:p w14:paraId="3596A8B8" w14:textId="77777777" w:rsidR="00E46827" w:rsidRDefault="00E46827" w:rsidP="00DD53F1">
            <w:pPr>
              <w:pStyle w:val="TableText"/>
              <w:spacing w:before="195" w:line="480" w:lineRule="exact"/>
              <w:ind w:left="544" w:right="174" w:hanging="360"/>
              <w:rPr>
                <w:sz w:val="22"/>
                <w:szCs w:val="22"/>
              </w:rPr>
            </w:pPr>
            <w:r>
              <w:rPr>
                <w:spacing w:val="-1"/>
                <w:sz w:val="22"/>
                <w:szCs w:val="22"/>
                <w14:textOutline w14:w="4356" w14:cap="sq" w14:cmpd="sng" w14:algn="ctr">
                  <w14:solidFill>
                    <w14:srgbClr w14:val="000000"/>
                  </w14:solidFill>
                  <w14:prstDash w14:val="solid"/>
                  <w14:bevel/>
                </w14:textOutline>
              </w:rPr>
              <w:t>产品用途及使</w:t>
            </w:r>
            <w:r>
              <w:rPr>
                <w:sz w:val="22"/>
                <w:szCs w:val="22"/>
              </w:rPr>
              <w:t xml:space="preserve"> </w:t>
            </w:r>
            <w:r>
              <w:rPr>
                <w:spacing w:val="-3"/>
                <w:sz w:val="22"/>
                <w:szCs w:val="22"/>
                <w14:textOutline w14:w="4356" w14:cap="sq" w14:cmpd="sng" w14:algn="ctr">
                  <w14:solidFill>
                    <w14:srgbClr w14:val="000000"/>
                  </w14:solidFill>
                  <w14:prstDash w14:val="solid"/>
                  <w14:bevel/>
                </w14:textOutline>
              </w:rPr>
              <w:t>用范围</w:t>
            </w:r>
          </w:p>
        </w:tc>
        <w:tc>
          <w:tcPr>
            <w:tcW w:w="8830" w:type="dxa"/>
            <w:vAlign w:val="center"/>
          </w:tcPr>
          <w:p w14:paraId="6FD36DA3" w14:textId="77777777" w:rsidR="00E46827" w:rsidRDefault="00E46827" w:rsidP="00DD53F1">
            <w:pPr>
              <w:pStyle w:val="TableText"/>
              <w:spacing w:before="43" w:line="480" w:lineRule="exact"/>
              <w:ind w:left="127" w:right="153" w:hanging="14"/>
              <w:rPr>
                <w:sz w:val="24"/>
                <w:szCs w:val="24"/>
                <w:lang w:eastAsia="zh-CN"/>
              </w:rPr>
            </w:pPr>
            <w:r>
              <w:rPr>
                <w:rFonts w:ascii="宋体" w:hAnsi="宋体" w:hint="eastAsia"/>
                <w:lang w:eastAsia="zh-CN"/>
              </w:rPr>
              <w:t>患者转运监护</w:t>
            </w:r>
          </w:p>
        </w:tc>
      </w:tr>
      <w:tr w:rsidR="00E46827" w14:paraId="6639E5E2" w14:textId="77777777" w:rsidTr="00DD53F1">
        <w:tc>
          <w:tcPr>
            <w:tcW w:w="1799" w:type="dxa"/>
            <w:vAlign w:val="center"/>
          </w:tcPr>
          <w:p w14:paraId="3BB67B8E" w14:textId="77777777" w:rsidR="00E46827" w:rsidRDefault="00E46827" w:rsidP="00DD53F1">
            <w:pPr>
              <w:pStyle w:val="TableText"/>
              <w:spacing w:before="36" w:line="480" w:lineRule="exact"/>
              <w:ind w:left="430"/>
              <w:rPr>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62AEC7F5" w14:textId="77777777" w:rsidR="00E46827" w:rsidRDefault="00E46827" w:rsidP="00DD53F1">
            <w:pPr>
              <w:pStyle w:val="TableText"/>
              <w:spacing w:before="36" w:line="480" w:lineRule="exact"/>
              <w:ind w:left="140"/>
              <w:rPr>
                <w:sz w:val="24"/>
                <w:szCs w:val="24"/>
                <w:lang w:eastAsia="zh-CN"/>
              </w:rPr>
            </w:pPr>
            <w:r>
              <w:rPr>
                <w:rFonts w:hint="eastAsia"/>
                <w:sz w:val="24"/>
                <w:szCs w:val="24"/>
                <w:lang w:eastAsia="zh-CN"/>
              </w:rPr>
              <w:t>神经疾病中心</w:t>
            </w:r>
          </w:p>
        </w:tc>
      </w:tr>
      <w:tr w:rsidR="00E46827" w14:paraId="160941FE" w14:textId="77777777" w:rsidTr="00DD53F1">
        <w:trPr>
          <w:trHeight w:val="307"/>
        </w:trPr>
        <w:tc>
          <w:tcPr>
            <w:tcW w:w="1799" w:type="dxa"/>
            <w:tcBorders>
              <w:right w:val="single" w:sz="4" w:space="0" w:color="auto"/>
            </w:tcBorders>
            <w:vAlign w:val="center"/>
          </w:tcPr>
          <w:p w14:paraId="5634EDCF" w14:textId="77777777" w:rsidR="00E46827" w:rsidRDefault="00E46827" w:rsidP="00DD53F1">
            <w:pPr>
              <w:pStyle w:val="TableText"/>
              <w:spacing w:before="36" w:line="480" w:lineRule="exact"/>
              <w:jc w:val="center"/>
              <w:rPr>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47940ED1" w14:textId="77777777" w:rsidR="00E46827" w:rsidRDefault="00E46827" w:rsidP="00DD53F1">
            <w:pPr>
              <w:spacing w:before="154" w:line="480" w:lineRule="exact"/>
              <w:jc w:val="center"/>
              <w:rPr>
                <w:rFonts w:ascii="仿宋" w:eastAsia="仿宋" w:hAnsi="仿宋" w:cs="黑体"/>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E46827" w14:paraId="6E2D9509" w14:textId="77777777" w:rsidTr="00DD53F1">
        <w:tc>
          <w:tcPr>
            <w:tcW w:w="1799" w:type="dxa"/>
            <w:vAlign w:val="center"/>
          </w:tcPr>
          <w:p w14:paraId="7C356D7C" w14:textId="77777777" w:rsidR="00E46827" w:rsidRDefault="00E46827"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28B62170" w14:textId="77777777" w:rsidR="00E46827" w:rsidRPr="00416E20" w:rsidRDefault="00E46827" w:rsidP="00DD53F1">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E46827" w14:paraId="2441B498" w14:textId="77777777" w:rsidTr="00DD53F1">
        <w:tc>
          <w:tcPr>
            <w:tcW w:w="1799" w:type="dxa"/>
            <w:vAlign w:val="center"/>
          </w:tcPr>
          <w:p w14:paraId="65BB61D2" w14:textId="77777777" w:rsidR="00E46827" w:rsidRDefault="00E46827"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60A49053" w14:textId="77777777" w:rsidR="00E46827" w:rsidRPr="00416E20" w:rsidRDefault="00E46827" w:rsidP="00DD53F1">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2</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8</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小时的，应承诺提供备用机；设备应承诺开机率高于</w:t>
            </w:r>
            <w:r w:rsidRPr="00416E20">
              <w:rPr>
                <w:rStyle w:val="NormalCharacter"/>
                <w:rFonts w:hint="eastAsia"/>
                <w:color w:val="121212"/>
                <w:sz w:val="20"/>
                <w:szCs w:val="20"/>
                <w:lang w:eastAsia="zh-CN"/>
              </w:rPr>
              <w:t>95%</w:t>
            </w:r>
            <w:r w:rsidRPr="00416E20">
              <w:rPr>
                <w:rStyle w:val="NormalCharacter"/>
                <w:rFonts w:hint="eastAsia"/>
                <w:color w:val="121212"/>
                <w:sz w:val="20"/>
                <w:szCs w:val="20"/>
                <w:lang w:eastAsia="zh-CN"/>
              </w:rPr>
              <w:t>（按自然日计算）；提供每年至少</w:t>
            </w:r>
            <w:r w:rsidRPr="00416E20">
              <w:rPr>
                <w:rStyle w:val="NormalCharacter"/>
                <w:rFonts w:hint="eastAsia"/>
                <w:color w:val="121212"/>
                <w:sz w:val="20"/>
                <w:szCs w:val="20"/>
                <w:lang w:eastAsia="zh-CN"/>
              </w:rPr>
              <w:t>4</w:t>
            </w:r>
            <w:r w:rsidRPr="00416E20">
              <w:rPr>
                <w:rStyle w:val="NormalCharacter"/>
                <w:rFonts w:hint="eastAsia"/>
                <w:color w:val="121212"/>
                <w:sz w:val="20"/>
                <w:szCs w:val="20"/>
                <w:lang w:eastAsia="zh-CN"/>
              </w:rPr>
              <w:t>次上门巡检</w:t>
            </w:r>
            <w:r>
              <w:rPr>
                <w:rStyle w:val="NormalCharacter"/>
                <w:rFonts w:hint="eastAsia"/>
                <w:color w:val="121212"/>
                <w:sz w:val="20"/>
                <w:szCs w:val="20"/>
                <w:lang w:eastAsia="zh-CN"/>
              </w:rPr>
              <w:t>与设备维护保养。</w:t>
            </w:r>
          </w:p>
        </w:tc>
      </w:tr>
      <w:tr w:rsidR="00E46827" w14:paraId="32F0E58B" w14:textId="77777777" w:rsidTr="00DD53F1">
        <w:tc>
          <w:tcPr>
            <w:tcW w:w="1799" w:type="dxa"/>
            <w:vAlign w:val="center"/>
          </w:tcPr>
          <w:p w14:paraId="07B9E90A" w14:textId="77777777" w:rsidR="00E46827" w:rsidRDefault="00E46827"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022DD27E" w14:textId="77777777" w:rsidR="00E46827" w:rsidRPr="00416E20" w:rsidRDefault="00E46827" w:rsidP="00DD53F1">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5</w:t>
            </w:r>
            <w:r w:rsidRPr="00416E20">
              <w:rPr>
                <w:rStyle w:val="NormalCharacter"/>
                <w:color w:val="121212"/>
                <w:sz w:val="20"/>
                <w:szCs w:val="20"/>
                <w:lang w:eastAsia="zh-CN"/>
              </w:rPr>
              <w:t>年</w:t>
            </w:r>
            <w:r>
              <w:rPr>
                <w:rStyle w:val="NormalCharacter"/>
                <w:rFonts w:hint="eastAsia"/>
                <w:color w:val="121212"/>
                <w:sz w:val="20"/>
                <w:szCs w:val="20"/>
                <w:lang w:eastAsia="zh-CN"/>
              </w:rPr>
              <w:t>；设备配件质保期</w:t>
            </w:r>
            <w:r w:rsidRPr="00416E20">
              <w:rPr>
                <w:rStyle w:val="NormalCharacter"/>
                <w:color w:val="121212"/>
                <w:sz w:val="20"/>
                <w:szCs w:val="20"/>
                <w:lang w:eastAsia="zh-CN"/>
              </w:rPr>
              <w:t>≥</w:t>
            </w:r>
            <w:r>
              <w:rPr>
                <w:rStyle w:val="NormalCharacter"/>
                <w:rFonts w:hint="eastAsia"/>
                <w:color w:val="121212"/>
                <w:sz w:val="20"/>
                <w:szCs w:val="20"/>
                <w:lang w:eastAsia="zh-CN"/>
              </w:rPr>
              <w:t>1</w:t>
            </w:r>
            <w:r w:rsidRPr="00416E20">
              <w:rPr>
                <w:rStyle w:val="NormalCharacter"/>
                <w:color w:val="121212"/>
                <w:sz w:val="20"/>
                <w:szCs w:val="20"/>
                <w:lang w:eastAsia="zh-CN"/>
              </w:rPr>
              <w:t>年</w:t>
            </w:r>
            <w:r>
              <w:rPr>
                <w:rStyle w:val="NormalCharacter"/>
                <w:rFonts w:hint="eastAsia"/>
                <w:color w:val="121212"/>
                <w:sz w:val="20"/>
                <w:szCs w:val="20"/>
                <w:lang w:eastAsia="zh-CN"/>
              </w:rPr>
              <w:t>，配件包括外接附件与电池。</w:t>
            </w:r>
          </w:p>
        </w:tc>
      </w:tr>
      <w:tr w:rsidR="00E46827" w14:paraId="1D88612F" w14:textId="77777777" w:rsidTr="00DD53F1">
        <w:trPr>
          <w:trHeight w:val="382"/>
        </w:trPr>
        <w:tc>
          <w:tcPr>
            <w:tcW w:w="1799" w:type="dxa"/>
            <w:vAlign w:val="center"/>
          </w:tcPr>
          <w:p w14:paraId="5EA2E10F" w14:textId="77777777" w:rsidR="00E46827" w:rsidRDefault="00E46827" w:rsidP="00DD53F1">
            <w:pPr>
              <w:spacing w:before="154" w:line="480" w:lineRule="exact"/>
              <w:ind w:left="165"/>
              <w:jc w:val="center"/>
              <w:rPr>
                <w:rFonts w:ascii="仿宋" w:eastAsia="仿宋" w:hAnsi="仿宋" w:cs="仿宋"/>
                <w:snapToGrid/>
                <w:spacing w:val="-1"/>
                <w:sz w:val="22"/>
                <w14:textOutline w14:w="4356" w14:cap="sq" w14:cmpd="sng" w14:algn="ctr">
                  <w14:solidFill>
                    <w14:srgbClr w14:val="000000"/>
                  </w14:solidFill>
                  <w14:prstDash w14:val="solid"/>
                  <w14:bevel/>
                </w14:textOutline>
              </w:rPr>
            </w:pP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29A0EBF2" w14:textId="77777777" w:rsidR="00E46827" w:rsidRDefault="00E46827" w:rsidP="00DD53F1">
            <w:pPr>
              <w:spacing w:before="154" w:line="480" w:lineRule="exact"/>
              <w:jc w:val="center"/>
              <w:rPr>
                <w:rFonts w:ascii="仿宋" w:eastAsia="仿宋" w:hAnsi="仿宋" w:cs="黑体"/>
                <w:sz w:val="24"/>
                <w:szCs w:val="24"/>
              </w:rPr>
            </w:pPr>
            <w:r>
              <w:rPr>
                <w:rFonts w:ascii="仿宋" w:eastAsia="仿宋" w:hAnsi="仿宋" w:cs="黑体"/>
                <w:spacing w:val="-1"/>
                <w:sz w:val="22"/>
                <w:szCs w:val="22"/>
                <w14:textOutline w14:w="5105" w14:cap="sq" w14:cmpd="sng" w14:algn="ctr">
                  <w14:solidFill>
                    <w14:srgbClr w14:val="000000"/>
                  </w14:solidFill>
                  <w14:prstDash w14:val="solid"/>
                  <w14:bevel/>
                </w14:textOutline>
              </w:rPr>
              <w:t>具体性能与参数要求</w:t>
            </w:r>
          </w:p>
        </w:tc>
      </w:tr>
      <w:tr w:rsidR="00E46827" w14:paraId="2CAE28C1" w14:textId="77777777" w:rsidTr="00DD53F1">
        <w:trPr>
          <w:trHeight w:val="382"/>
        </w:trPr>
        <w:tc>
          <w:tcPr>
            <w:tcW w:w="1799" w:type="dxa"/>
            <w:vAlign w:val="center"/>
          </w:tcPr>
          <w:p w14:paraId="1404F961"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w:t>
            </w:r>
          </w:p>
        </w:tc>
        <w:tc>
          <w:tcPr>
            <w:tcW w:w="8830" w:type="dxa"/>
            <w:vAlign w:val="center"/>
          </w:tcPr>
          <w:p w14:paraId="1DDFC5A6" w14:textId="77777777" w:rsidR="00E46827" w:rsidRPr="00027782" w:rsidRDefault="00E46827" w:rsidP="00DD53F1">
            <w:pPr>
              <w:spacing w:line="560" w:lineRule="exact"/>
              <w:ind w:firstLineChars="200" w:firstLine="400"/>
              <w:jc w:val="left"/>
              <w:rPr>
                <w:rStyle w:val="NormalCharacter"/>
                <w:color w:val="121212"/>
                <w:sz w:val="20"/>
                <w:szCs w:val="20"/>
                <w:lang w:eastAsia="zh-CN"/>
              </w:rPr>
            </w:pPr>
            <w:r w:rsidRPr="00027782">
              <w:rPr>
                <w:rStyle w:val="NormalCharacter"/>
                <w:rFonts w:hint="eastAsia"/>
                <w:color w:val="121212"/>
                <w:sz w:val="20"/>
                <w:szCs w:val="20"/>
                <w:lang w:eastAsia="zh-CN"/>
              </w:rPr>
              <w:t>≥</w:t>
            </w:r>
            <w:r w:rsidRPr="00027782">
              <w:rPr>
                <w:rStyle w:val="NormalCharacter"/>
                <w:color w:val="121212"/>
                <w:sz w:val="20"/>
                <w:szCs w:val="20"/>
                <w:lang w:eastAsia="zh-CN"/>
              </w:rPr>
              <w:t>5.5</w:t>
            </w:r>
            <w:r w:rsidRPr="00027782">
              <w:rPr>
                <w:rStyle w:val="NormalCharacter"/>
                <w:rFonts w:hint="eastAsia"/>
                <w:color w:val="121212"/>
                <w:sz w:val="20"/>
                <w:szCs w:val="20"/>
                <w:lang w:eastAsia="zh-CN"/>
              </w:rPr>
              <w:t>英寸彩色触摸电容</w:t>
            </w:r>
            <w:r w:rsidRPr="00027782">
              <w:rPr>
                <w:rStyle w:val="NormalCharacter"/>
                <w:color w:val="121212"/>
                <w:sz w:val="20"/>
                <w:szCs w:val="20"/>
                <w:lang w:eastAsia="zh-CN"/>
              </w:rPr>
              <w:t>显示屏</w:t>
            </w:r>
            <w:r w:rsidRPr="00027782">
              <w:rPr>
                <w:rStyle w:val="NormalCharacter"/>
                <w:rFonts w:hint="eastAsia"/>
                <w:color w:val="121212"/>
                <w:sz w:val="20"/>
                <w:szCs w:val="20"/>
                <w:lang w:eastAsia="zh-CN"/>
              </w:rPr>
              <w:t>，支持屏幕手势滑动操作，支持穿戴医用防护手套操作</w:t>
            </w:r>
          </w:p>
        </w:tc>
      </w:tr>
      <w:tr w:rsidR="00E46827" w14:paraId="21F4CE41" w14:textId="77777777" w:rsidTr="00DD53F1">
        <w:trPr>
          <w:trHeight w:val="382"/>
        </w:trPr>
        <w:tc>
          <w:tcPr>
            <w:tcW w:w="1799" w:type="dxa"/>
            <w:vAlign w:val="center"/>
          </w:tcPr>
          <w:p w14:paraId="305E377A"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2</w:t>
            </w:r>
          </w:p>
        </w:tc>
        <w:tc>
          <w:tcPr>
            <w:tcW w:w="8830" w:type="dxa"/>
            <w:vAlign w:val="center"/>
          </w:tcPr>
          <w:p w14:paraId="2983021D" w14:textId="77777777" w:rsidR="00E46827" w:rsidRPr="00027782" w:rsidRDefault="00E46827" w:rsidP="00DD53F1">
            <w:pPr>
              <w:spacing w:line="560" w:lineRule="exact"/>
              <w:ind w:firstLineChars="200" w:firstLine="400"/>
              <w:jc w:val="left"/>
              <w:rPr>
                <w:rStyle w:val="NormalCharacter"/>
                <w:color w:val="121212"/>
                <w:sz w:val="20"/>
                <w:szCs w:val="20"/>
                <w:lang w:eastAsia="zh-CN"/>
              </w:rPr>
            </w:pPr>
            <w:r w:rsidRPr="00027782">
              <w:rPr>
                <w:rStyle w:val="NormalCharacter"/>
                <w:rFonts w:hint="eastAsia"/>
                <w:color w:val="121212"/>
                <w:sz w:val="20"/>
                <w:szCs w:val="20"/>
                <w:lang w:eastAsia="zh-CN"/>
              </w:rPr>
              <w:t>内置锂电池供电，支持≥</w:t>
            </w:r>
            <w:r w:rsidRPr="00027782">
              <w:rPr>
                <w:rStyle w:val="NormalCharacter"/>
                <w:rFonts w:hint="eastAsia"/>
                <w:color w:val="121212"/>
                <w:sz w:val="20"/>
                <w:szCs w:val="20"/>
                <w:lang w:eastAsia="zh-CN"/>
              </w:rPr>
              <w:t>5</w:t>
            </w:r>
            <w:r w:rsidRPr="00027782">
              <w:rPr>
                <w:rStyle w:val="NormalCharacter"/>
                <w:rFonts w:hint="eastAsia"/>
                <w:color w:val="121212"/>
                <w:sz w:val="20"/>
                <w:szCs w:val="20"/>
                <w:lang w:eastAsia="zh-CN"/>
              </w:rPr>
              <w:t>小时的持续监测</w:t>
            </w:r>
          </w:p>
        </w:tc>
      </w:tr>
      <w:tr w:rsidR="00E46827" w14:paraId="7DEAE7F6" w14:textId="77777777" w:rsidTr="00DD53F1">
        <w:trPr>
          <w:trHeight w:val="382"/>
        </w:trPr>
        <w:tc>
          <w:tcPr>
            <w:tcW w:w="1799" w:type="dxa"/>
            <w:vAlign w:val="center"/>
          </w:tcPr>
          <w:p w14:paraId="47996489"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3</w:t>
            </w:r>
          </w:p>
        </w:tc>
        <w:tc>
          <w:tcPr>
            <w:tcW w:w="8830" w:type="dxa"/>
            <w:vAlign w:val="center"/>
          </w:tcPr>
          <w:p w14:paraId="62B2BC33" w14:textId="77777777" w:rsidR="00E46827" w:rsidRPr="00027782" w:rsidRDefault="00E46827" w:rsidP="00DD53F1">
            <w:pPr>
              <w:spacing w:line="560" w:lineRule="exact"/>
              <w:ind w:firstLineChars="200" w:firstLine="400"/>
              <w:jc w:val="left"/>
              <w:rPr>
                <w:rStyle w:val="NormalCharacter"/>
                <w:color w:val="121212"/>
                <w:sz w:val="20"/>
                <w:szCs w:val="20"/>
                <w:lang w:eastAsia="zh-CN"/>
              </w:rPr>
            </w:pPr>
            <w:r w:rsidRPr="00027782">
              <w:rPr>
                <w:rStyle w:val="NormalCharacter"/>
                <w:rFonts w:hint="eastAsia"/>
                <w:color w:val="121212"/>
                <w:sz w:val="20"/>
                <w:szCs w:val="20"/>
                <w:lang w:eastAsia="zh-CN"/>
              </w:rPr>
              <w:t>整机无风扇设计，整机重量＜</w:t>
            </w:r>
            <w:r w:rsidRPr="00027782">
              <w:rPr>
                <w:rStyle w:val="NormalCharacter"/>
                <w:rFonts w:hint="eastAsia"/>
                <w:color w:val="121212"/>
                <w:sz w:val="20"/>
                <w:szCs w:val="20"/>
                <w:lang w:eastAsia="zh-CN"/>
              </w:rPr>
              <w:t>1Kg</w:t>
            </w:r>
            <w:r w:rsidRPr="00027782">
              <w:rPr>
                <w:rStyle w:val="NormalCharacter"/>
                <w:rFonts w:hint="eastAsia"/>
                <w:color w:val="121212"/>
                <w:sz w:val="20"/>
                <w:szCs w:val="20"/>
                <w:lang w:eastAsia="zh-CN"/>
              </w:rPr>
              <w:t>，小巧便携</w:t>
            </w:r>
          </w:p>
        </w:tc>
      </w:tr>
      <w:tr w:rsidR="00E46827" w14:paraId="04193F67" w14:textId="77777777" w:rsidTr="00DD53F1">
        <w:trPr>
          <w:trHeight w:val="382"/>
        </w:trPr>
        <w:tc>
          <w:tcPr>
            <w:tcW w:w="1799" w:type="dxa"/>
            <w:vAlign w:val="center"/>
          </w:tcPr>
          <w:p w14:paraId="37D1B6BD" w14:textId="77777777" w:rsidR="00E46827" w:rsidRDefault="00E46827"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vAlign w:val="center"/>
          </w:tcPr>
          <w:p w14:paraId="035C3992" w14:textId="77777777" w:rsidR="00E46827" w:rsidRPr="00027782" w:rsidRDefault="00E46827" w:rsidP="00DD53F1">
            <w:pPr>
              <w:spacing w:line="560" w:lineRule="exact"/>
              <w:ind w:firstLineChars="200" w:firstLine="400"/>
              <w:jc w:val="left"/>
              <w:rPr>
                <w:rStyle w:val="NormalCharacter"/>
                <w:color w:val="121212"/>
                <w:sz w:val="20"/>
                <w:szCs w:val="20"/>
                <w:lang w:eastAsia="zh-CN"/>
              </w:rPr>
            </w:pPr>
            <w:r w:rsidRPr="00027782">
              <w:rPr>
                <w:rStyle w:val="NormalCharacter"/>
                <w:rFonts w:hint="eastAsia"/>
                <w:color w:val="121212"/>
                <w:sz w:val="20"/>
                <w:szCs w:val="20"/>
                <w:lang w:eastAsia="zh-CN"/>
              </w:rPr>
              <w:t>具备</w:t>
            </w:r>
            <w:r w:rsidRPr="00027782">
              <w:rPr>
                <w:rStyle w:val="NormalCharacter"/>
                <w:rFonts w:hint="eastAsia"/>
                <w:color w:val="121212"/>
                <w:sz w:val="20"/>
                <w:szCs w:val="20"/>
                <w:lang w:eastAsia="zh-CN"/>
              </w:rPr>
              <w:t>3/5</w:t>
            </w:r>
            <w:r w:rsidRPr="00027782">
              <w:rPr>
                <w:rStyle w:val="NormalCharacter"/>
                <w:rFonts w:hint="eastAsia"/>
                <w:color w:val="121212"/>
                <w:sz w:val="20"/>
                <w:szCs w:val="20"/>
                <w:lang w:eastAsia="zh-CN"/>
              </w:rPr>
              <w:t>导心电，阻抗呼吸，血氧、无创血压、双通道体温、有创血压等参数监测</w:t>
            </w:r>
          </w:p>
        </w:tc>
      </w:tr>
      <w:tr w:rsidR="00E46827" w14:paraId="36A87FCE" w14:textId="77777777" w:rsidTr="00DD53F1">
        <w:tc>
          <w:tcPr>
            <w:tcW w:w="1799" w:type="dxa"/>
            <w:vAlign w:val="center"/>
          </w:tcPr>
          <w:p w14:paraId="57A21015" w14:textId="77777777" w:rsidR="00E46827" w:rsidRDefault="00E46827" w:rsidP="00DD53F1">
            <w:pPr>
              <w:spacing w:before="154" w:line="480" w:lineRule="exact"/>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F4FE245" w14:textId="77777777" w:rsidR="00E46827" w:rsidRDefault="00E46827" w:rsidP="00DD53F1">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（单台）</w:t>
            </w:r>
            <w:r>
              <w:rPr>
                <w:rStyle w:val="NormalCharacter"/>
                <w:rFonts w:hint="eastAsia"/>
                <w:color w:val="121212"/>
                <w:sz w:val="20"/>
                <w:szCs w:val="20"/>
                <w:lang w:eastAsia="zh-CN"/>
              </w:rPr>
              <w:t>1.</w:t>
            </w:r>
            <w:r>
              <w:rPr>
                <w:rStyle w:val="NormalCharacter"/>
                <w:color w:val="121212"/>
                <w:sz w:val="20"/>
                <w:szCs w:val="20"/>
                <w:lang w:eastAsia="zh-CN"/>
              </w:rPr>
              <w:t>主机</w:t>
            </w:r>
            <w:r>
              <w:rPr>
                <w:rStyle w:val="NormalCharacter"/>
                <w:color w:val="121212"/>
                <w:sz w:val="20"/>
                <w:szCs w:val="20"/>
                <w:lang w:eastAsia="zh-CN"/>
              </w:rPr>
              <w:t>1</w:t>
            </w:r>
            <w:r>
              <w:rPr>
                <w:rStyle w:val="NormalCharacter"/>
                <w:color w:val="121212"/>
                <w:sz w:val="20"/>
                <w:szCs w:val="20"/>
                <w:lang w:eastAsia="zh-CN"/>
              </w:rPr>
              <w:t>台</w:t>
            </w:r>
            <w:r>
              <w:rPr>
                <w:rStyle w:val="NormalCharacter"/>
                <w:rFonts w:hint="eastAsia"/>
                <w:color w:val="121212"/>
                <w:sz w:val="20"/>
                <w:szCs w:val="20"/>
                <w:lang w:eastAsia="zh-CN"/>
              </w:rPr>
              <w:t>；</w:t>
            </w:r>
            <w:r>
              <w:rPr>
                <w:rStyle w:val="NormalCharacter"/>
                <w:rFonts w:hint="eastAsia"/>
                <w:color w:val="121212"/>
                <w:sz w:val="20"/>
                <w:szCs w:val="20"/>
                <w:lang w:eastAsia="zh-CN"/>
              </w:rPr>
              <w:t>2</w:t>
            </w:r>
            <w:r>
              <w:rPr>
                <w:rStyle w:val="NormalCharacter"/>
                <w:rFonts w:hint="eastAsia"/>
                <w:color w:val="121212"/>
                <w:sz w:val="20"/>
                <w:szCs w:val="20"/>
                <w:lang w:eastAsia="zh-CN"/>
              </w:rPr>
              <w:t>、设备配套附件</w:t>
            </w:r>
            <w:r>
              <w:rPr>
                <w:rStyle w:val="NormalCharacter"/>
                <w:rFonts w:hint="eastAsia"/>
                <w:color w:val="121212"/>
                <w:sz w:val="20"/>
                <w:szCs w:val="20"/>
                <w:lang w:eastAsia="zh-CN"/>
              </w:rPr>
              <w:t>1</w:t>
            </w:r>
            <w:r>
              <w:rPr>
                <w:rStyle w:val="NormalCharacter"/>
                <w:rFonts w:hint="eastAsia"/>
                <w:color w:val="121212"/>
                <w:sz w:val="20"/>
                <w:szCs w:val="20"/>
                <w:lang w:eastAsia="zh-CN"/>
              </w:rPr>
              <w:t>套，电池</w:t>
            </w:r>
            <w:r>
              <w:rPr>
                <w:rStyle w:val="NormalCharacter"/>
                <w:rFonts w:hint="eastAsia"/>
                <w:color w:val="121212"/>
                <w:sz w:val="20"/>
                <w:szCs w:val="20"/>
                <w:lang w:eastAsia="zh-CN"/>
              </w:rPr>
              <w:t>1</w:t>
            </w:r>
            <w:r>
              <w:rPr>
                <w:rStyle w:val="NormalCharacter"/>
                <w:rFonts w:hint="eastAsia"/>
                <w:color w:val="121212"/>
                <w:sz w:val="20"/>
                <w:szCs w:val="20"/>
                <w:lang w:eastAsia="zh-CN"/>
              </w:rPr>
              <w:t>套。</w:t>
            </w:r>
          </w:p>
        </w:tc>
      </w:tr>
    </w:tbl>
    <w:p w14:paraId="793BDCB9" w14:textId="77777777" w:rsidR="00E46827" w:rsidRDefault="00E46827" w:rsidP="00E46827">
      <w:pPr>
        <w:spacing w:line="560" w:lineRule="exact"/>
        <w:jc w:val="left"/>
        <w:rPr>
          <w:rFonts w:ascii="仿宋" w:eastAsia="仿宋" w:hAnsi="仿宋"/>
          <w:sz w:val="32"/>
          <w:szCs w:val="32"/>
        </w:rPr>
      </w:pPr>
    </w:p>
    <w:p w14:paraId="088F8BB6" w14:textId="77777777" w:rsidR="00E46827" w:rsidRDefault="00E46827" w:rsidP="00E46827">
      <w:pPr>
        <w:spacing w:line="560" w:lineRule="exact"/>
        <w:jc w:val="left"/>
        <w:rPr>
          <w:rFonts w:ascii="仿宋" w:eastAsia="仿宋" w:hAnsi="仿宋"/>
          <w:sz w:val="32"/>
          <w:szCs w:val="32"/>
        </w:rPr>
      </w:pPr>
    </w:p>
    <w:p w14:paraId="05EF8B2E" w14:textId="77777777" w:rsidR="00E46827" w:rsidRDefault="00E46827" w:rsidP="00E46827">
      <w:pPr>
        <w:spacing w:line="560" w:lineRule="exact"/>
        <w:jc w:val="left"/>
        <w:rPr>
          <w:rFonts w:ascii="仿宋" w:eastAsia="仿宋" w:hAnsi="仿宋"/>
          <w:sz w:val="32"/>
          <w:szCs w:val="32"/>
        </w:rPr>
      </w:pPr>
      <w:r>
        <w:rPr>
          <w:rFonts w:ascii="仿宋" w:eastAsia="仿宋" w:hAnsi="仿宋" w:hint="eastAsia"/>
          <w:sz w:val="32"/>
          <w:szCs w:val="32"/>
        </w:rPr>
        <w:t>产品3：电动病床</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E46827" w14:paraId="414708DB" w14:textId="77777777" w:rsidTr="00DD53F1">
        <w:tc>
          <w:tcPr>
            <w:tcW w:w="1799" w:type="dxa"/>
            <w:vAlign w:val="center"/>
          </w:tcPr>
          <w:p w14:paraId="51BB10D1" w14:textId="77777777" w:rsidR="00E46827" w:rsidRDefault="00E46827" w:rsidP="00DD53F1">
            <w:pPr>
              <w:pStyle w:val="TableText"/>
              <w:spacing w:before="195" w:line="480" w:lineRule="exact"/>
              <w:ind w:left="544" w:right="174" w:hanging="360"/>
              <w:rPr>
                <w:sz w:val="22"/>
                <w:szCs w:val="22"/>
              </w:rPr>
            </w:pPr>
            <w:r>
              <w:rPr>
                <w:spacing w:val="-1"/>
                <w:sz w:val="22"/>
                <w:szCs w:val="22"/>
                <w14:textOutline w14:w="4356" w14:cap="sq" w14:cmpd="sng" w14:algn="ctr">
                  <w14:solidFill>
                    <w14:srgbClr w14:val="000000"/>
                  </w14:solidFill>
                  <w14:prstDash w14:val="solid"/>
                  <w14:bevel/>
                </w14:textOutline>
              </w:rPr>
              <w:t>产品用途及使</w:t>
            </w:r>
            <w:r>
              <w:rPr>
                <w:sz w:val="22"/>
                <w:szCs w:val="22"/>
              </w:rPr>
              <w:t xml:space="preserve"> </w:t>
            </w:r>
            <w:r>
              <w:rPr>
                <w:spacing w:val="-3"/>
                <w:sz w:val="22"/>
                <w:szCs w:val="22"/>
                <w14:textOutline w14:w="4356" w14:cap="sq" w14:cmpd="sng" w14:algn="ctr">
                  <w14:solidFill>
                    <w14:srgbClr w14:val="000000"/>
                  </w14:solidFill>
                  <w14:prstDash w14:val="solid"/>
                  <w14:bevel/>
                </w14:textOutline>
              </w:rPr>
              <w:t>用范围</w:t>
            </w:r>
          </w:p>
        </w:tc>
        <w:tc>
          <w:tcPr>
            <w:tcW w:w="8830" w:type="dxa"/>
            <w:vAlign w:val="center"/>
          </w:tcPr>
          <w:p w14:paraId="1081091B" w14:textId="77777777" w:rsidR="00E46827" w:rsidRDefault="00E46827" w:rsidP="00DD53F1">
            <w:pPr>
              <w:pStyle w:val="TableText"/>
              <w:spacing w:before="43" w:line="480" w:lineRule="exact"/>
              <w:ind w:left="127" w:right="153" w:hanging="14"/>
              <w:rPr>
                <w:sz w:val="24"/>
                <w:szCs w:val="24"/>
                <w:lang w:eastAsia="zh-CN"/>
              </w:rPr>
            </w:pPr>
            <w:r>
              <w:rPr>
                <w:rFonts w:ascii="宋体" w:hAnsi="宋体" w:hint="eastAsia"/>
                <w:lang w:eastAsia="zh-CN"/>
              </w:rPr>
              <w:t>重症患者基础医疗设备</w:t>
            </w:r>
          </w:p>
        </w:tc>
      </w:tr>
      <w:tr w:rsidR="00E46827" w14:paraId="55437565" w14:textId="77777777" w:rsidTr="00DD53F1">
        <w:tc>
          <w:tcPr>
            <w:tcW w:w="1799" w:type="dxa"/>
            <w:vAlign w:val="center"/>
          </w:tcPr>
          <w:p w14:paraId="5D2B8E4D" w14:textId="77777777" w:rsidR="00E46827" w:rsidRDefault="00E46827" w:rsidP="00DD53F1">
            <w:pPr>
              <w:pStyle w:val="TableText"/>
              <w:spacing w:before="36" w:line="480" w:lineRule="exact"/>
              <w:ind w:left="430"/>
              <w:rPr>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6AFF0A85" w14:textId="77777777" w:rsidR="00E46827" w:rsidRDefault="00E46827" w:rsidP="00DD53F1">
            <w:pPr>
              <w:pStyle w:val="TableText"/>
              <w:spacing w:before="36" w:line="480" w:lineRule="exact"/>
              <w:ind w:left="140"/>
              <w:rPr>
                <w:sz w:val="24"/>
                <w:szCs w:val="24"/>
                <w:lang w:eastAsia="zh-CN"/>
              </w:rPr>
            </w:pPr>
            <w:r>
              <w:rPr>
                <w:rFonts w:hint="eastAsia"/>
                <w:sz w:val="24"/>
                <w:szCs w:val="24"/>
                <w:lang w:eastAsia="zh-CN"/>
              </w:rPr>
              <w:t>重症医学科</w:t>
            </w:r>
          </w:p>
        </w:tc>
      </w:tr>
      <w:tr w:rsidR="00E46827" w14:paraId="6762F6AF" w14:textId="77777777" w:rsidTr="00DD53F1">
        <w:trPr>
          <w:trHeight w:val="307"/>
        </w:trPr>
        <w:tc>
          <w:tcPr>
            <w:tcW w:w="1799" w:type="dxa"/>
            <w:tcBorders>
              <w:right w:val="single" w:sz="4" w:space="0" w:color="auto"/>
            </w:tcBorders>
            <w:vAlign w:val="center"/>
          </w:tcPr>
          <w:p w14:paraId="17FB7EE2" w14:textId="77777777" w:rsidR="00E46827" w:rsidRDefault="00E46827" w:rsidP="00DD53F1">
            <w:pPr>
              <w:pStyle w:val="TableText"/>
              <w:spacing w:before="36" w:line="480" w:lineRule="exact"/>
              <w:jc w:val="center"/>
              <w:rPr>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263F59C1" w14:textId="77777777" w:rsidR="00E46827" w:rsidRDefault="00E46827" w:rsidP="00DD53F1">
            <w:pPr>
              <w:spacing w:before="154" w:line="480" w:lineRule="exact"/>
              <w:jc w:val="center"/>
              <w:rPr>
                <w:rFonts w:ascii="仿宋" w:eastAsia="仿宋" w:hAnsi="仿宋" w:cs="黑体"/>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E46827" w14:paraId="32FFC03A" w14:textId="77777777" w:rsidTr="00DD53F1">
        <w:tc>
          <w:tcPr>
            <w:tcW w:w="1799" w:type="dxa"/>
            <w:vAlign w:val="center"/>
          </w:tcPr>
          <w:p w14:paraId="5A9E92E8" w14:textId="77777777" w:rsidR="00E46827" w:rsidRDefault="00E46827"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1076A760" w14:textId="77777777" w:rsidR="00E46827" w:rsidRPr="00416E20" w:rsidRDefault="00E46827" w:rsidP="00DD53F1">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E46827" w14:paraId="07EF9F52" w14:textId="77777777" w:rsidTr="00DD53F1">
        <w:tc>
          <w:tcPr>
            <w:tcW w:w="1799" w:type="dxa"/>
            <w:vAlign w:val="center"/>
          </w:tcPr>
          <w:p w14:paraId="187E4D4F" w14:textId="77777777" w:rsidR="00E46827" w:rsidRDefault="00E46827"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40689A2E" w14:textId="77777777" w:rsidR="00E46827" w:rsidRPr="00416E20" w:rsidRDefault="00E46827" w:rsidP="00DD53F1">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2</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8</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小时的，应承诺提供备用机；设备应承诺开机率高于</w:t>
            </w:r>
            <w:r w:rsidRPr="00416E20">
              <w:rPr>
                <w:rStyle w:val="NormalCharacter"/>
                <w:rFonts w:hint="eastAsia"/>
                <w:color w:val="121212"/>
                <w:sz w:val="20"/>
                <w:szCs w:val="20"/>
                <w:lang w:eastAsia="zh-CN"/>
              </w:rPr>
              <w:t>95%</w:t>
            </w:r>
            <w:r w:rsidRPr="00416E20">
              <w:rPr>
                <w:rStyle w:val="NormalCharacter"/>
                <w:rFonts w:hint="eastAsia"/>
                <w:color w:val="121212"/>
                <w:sz w:val="20"/>
                <w:szCs w:val="20"/>
                <w:lang w:eastAsia="zh-CN"/>
              </w:rPr>
              <w:t>（按自然日计算）；提供每年至少</w:t>
            </w:r>
            <w:r w:rsidRPr="00416E20">
              <w:rPr>
                <w:rStyle w:val="NormalCharacter"/>
                <w:rFonts w:hint="eastAsia"/>
                <w:color w:val="121212"/>
                <w:sz w:val="20"/>
                <w:szCs w:val="20"/>
                <w:lang w:eastAsia="zh-CN"/>
              </w:rPr>
              <w:t>4</w:t>
            </w:r>
            <w:r w:rsidRPr="00416E20">
              <w:rPr>
                <w:rStyle w:val="NormalCharacter"/>
                <w:rFonts w:hint="eastAsia"/>
                <w:color w:val="121212"/>
                <w:sz w:val="20"/>
                <w:szCs w:val="20"/>
                <w:lang w:eastAsia="zh-CN"/>
              </w:rPr>
              <w:t>次上门巡检</w:t>
            </w:r>
            <w:r>
              <w:rPr>
                <w:rStyle w:val="NormalCharacter"/>
                <w:rFonts w:hint="eastAsia"/>
                <w:color w:val="121212"/>
                <w:sz w:val="20"/>
                <w:szCs w:val="20"/>
                <w:lang w:eastAsia="zh-CN"/>
              </w:rPr>
              <w:t>与设备维护保养。</w:t>
            </w:r>
          </w:p>
        </w:tc>
      </w:tr>
      <w:tr w:rsidR="00E46827" w14:paraId="6970C7B7" w14:textId="77777777" w:rsidTr="00DD53F1">
        <w:tc>
          <w:tcPr>
            <w:tcW w:w="1799" w:type="dxa"/>
            <w:vAlign w:val="center"/>
          </w:tcPr>
          <w:p w14:paraId="0EBFC0A5" w14:textId="77777777" w:rsidR="00E46827" w:rsidRDefault="00E46827"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D4E21BA" w14:textId="77777777" w:rsidR="00E46827" w:rsidRPr="00416E20" w:rsidRDefault="00E46827" w:rsidP="00DD53F1">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5</w:t>
            </w:r>
            <w:r w:rsidRPr="00416E20">
              <w:rPr>
                <w:rStyle w:val="NormalCharacter"/>
                <w:color w:val="121212"/>
                <w:sz w:val="20"/>
                <w:szCs w:val="20"/>
                <w:lang w:eastAsia="zh-CN"/>
              </w:rPr>
              <w:t>年</w:t>
            </w:r>
            <w:r w:rsidRPr="00416E20">
              <w:rPr>
                <w:rStyle w:val="NormalCharacter"/>
                <w:color w:val="121212"/>
                <w:sz w:val="20"/>
                <w:szCs w:val="20"/>
                <w:lang w:eastAsia="zh-CN"/>
              </w:rPr>
              <w:t xml:space="preserve"> </w:t>
            </w:r>
          </w:p>
        </w:tc>
      </w:tr>
      <w:tr w:rsidR="00E46827" w14:paraId="0ED70646" w14:textId="77777777" w:rsidTr="00DD53F1">
        <w:trPr>
          <w:trHeight w:val="382"/>
        </w:trPr>
        <w:tc>
          <w:tcPr>
            <w:tcW w:w="1799" w:type="dxa"/>
            <w:vAlign w:val="center"/>
          </w:tcPr>
          <w:p w14:paraId="26AAAE18" w14:textId="77777777" w:rsidR="00E46827" w:rsidRDefault="00E46827" w:rsidP="00DD53F1">
            <w:pPr>
              <w:spacing w:before="154" w:line="480" w:lineRule="exact"/>
              <w:ind w:left="165"/>
              <w:jc w:val="center"/>
              <w:rPr>
                <w:rFonts w:ascii="仿宋" w:eastAsia="仿宋" w:hAnsi="仿宋" w:cs="仿宋"/>
                <w:snapToGrid/>
                <w:spacing w:val="-1"/>
                <w:sz w:val="22"/>
                <w14:textOutline w14:w="4356" w14:cap="sq" w14:cmpd="sng" w14:algn="ctr">
                  <w14:solidFill>
                    <w14:srgbClr w14:val="000000"/>
                  </w14:solidFill>
                  <w14:prstDash w14:val="solid"/>
                  <w14:bevel/>
                </w14:textOutline>
              </w:rPr>
            </w:pP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7CE596CC" w14:textId="77777777" w:rsidR="00E46827" w:rsidRDefault="00E46827" w:rsidP="00DD53F1">
            <w:pPr>
              <w:spacing w:before="154" w:line="480" w:lineRule="exact"/>
              <w:jc w:val="center"/>
              <w:rPr>
                <w:rFonts w:ascii="仿宋" w:eastAsia="仿宋" w:hAnsi="仿宋" w:cs="黑体"/>
                <w:sz w:val="24"/>
                <w:szCs w:val="24"/>
              </w:rPr>
            </w:pPr>
            <w:r>
              <w:rPr>
                <w:rFonts w:ascii="仿宋" w:eastAsia="仿宋" w:hAnsi="仿宋" w:cs="黑体"/>
                <w:spacing w:val="-1"/>
                <w:sz w:val="22"/>
                <w:szCs w:val="22"/>
                <w14:textOutline w14:w="5105" w14:cap="sq" w14:cmpd="sng" w14:algn="ctr">
                  <w14:solidFill>
                    <w14:srgbClr w14:val="000000"/>
                  </w14:solidFill>
                  <w14:prstDash w14:val="solid"/>
                  <w14:bevel/>
                </w14:textOutline>
              </w:rPr>
              <w:t>具体性能与参数要求</w:t>
            </w:r>
          </w:p>
        </w:tc>
      </w:tr>
      <w:tr w:rsidR="00E46827" w14:paraId="0B637BE3" w14:textId="77777777" w:rsidTr="00DD53F1">
        <w:trPr>
          <w:trHeight w:val="382"/>
        </w:trPr>
        <w:tc>
          <w:tcPr>
            <w:tcW w:w="1799" w:type="dxa"/>
            <w:vAlign w:val="center"/>
          </w:tcPr>
          <w:p w14:paraId="6A187023" w14:textId="77777777" w:rsidR="00E46827" w:rsidRDefault="00E46827"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w:t>
            </w:r>
          </w:p>
        </w:tc>
        <w:tc>
          <w:tcPr>
            <w:tcW w:w="8830" w:type="dxa"/>
            <w:vAlign w:val="center"/>
          </w:tcPr>
          <w:p w14:paraId="4692DE35" w14:textId="77777777" w:rsidR="00E46827" w:rsidRDefault="00E46827" w:rsidP="00DD53F1">
            <w:pPr>
              <w:spacing w:before="154" w:line="480" w:lineRule="exact"/>
              <w:jc w:val="center"/>
              <w:rPr>
                <w:rFonts w:ascii="仿宋" w:eastAsia="仿宋" w:hAnsi="仿宋" w:cs="黑体"/>
                <w:spacing w:val="-1"/>
                <w:sz w:val="22"/>
                <w14:textOutline w14:w="5105" w14:cap="sq" w14:cmpd="sng" w14:algn="ctr">
                  <w14:solidFill>
                    <w14:srgbClr w14:val="000000"/>
                  </w14:solidFill>
                  <w14:prstDash w14:val="solid"/>
                  <w14:bevel/>
                </w14:textOutline>
              </w:rPr>
            </w:pPr>
            <w:r>
              <w:rPr>
                <w:rFonts w:ascii="仿宋" w:eastAsia="仿宋" w:hAnsi="仿宋" w:cs="黑体" w:hint="eastAsia"/>
                <w:spacing w:val="-1"/>
                <w:sz w:val="22"/>
                <w:lang w:eastAsia="zh-CN"/>
                <w14:textOutline w14:w="5105" w14:cap="sq" w14:cmpd="sng" w14:algn="ctr">
                  <w14:solidFill>
                    <w14:srgbClr w14:val="000000"/>
                  </w14:solidFill>
                  <w14:prstDash w14:val="solid"/>
                  <w14:bevel/>
                </w14:textOutline>
              </w:rPr>
              <w:t>背部最大折起角度：≥0-70°（±5°），腿部最大折起角度：≥0-40°（±5°），最大荷载≥200Kg</w:t>
            </w:r>
          </w:p>
        </w:tc>
      </w:tr>
      <w:tr w:rsidR="00E46827" w14:paraId="712E4E44" w14:textId="77777777" w:rsidTr="00DD53F1">
        <w:trPr>
          <w:trHeight w:val="382"/>
        </w:trPr>
        <w:tc>
          <w:tcPr>
            <w:tcW w:w="1799" w:type="dxa"/>
            <w:vAlign w:val="center"/>
          </w:tcPr>
          <w:p w14:paraId="029464C6" w14:textId="77777777" w:rsidR="00E46827" w:rsidRDefault="00E46827"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2</w:t>
            </w:r>
          </w:p>
        </w:tc>
        <w:tc>
          <w:tcPr>
            <w:tcW w:w="8830" w:type="dxa"/>
            <w:vAlign w:val="center"/>
          </w:tcPr>
          <w:p w14:paraId="11EAA0FA" w14:textId="77777777" w:rsidR="00E46827" w:rsidRDefault="00E46827" w:rsidP="00DD53F1">
            <w:pPr>
              <w:spacing w:before="154" w:line="480" w:lineRule="exact"/>
              <w:jc w:val="center"/>
              <w:rPr>
                <w:rFonts w:ascii="仿宋" w:eastAsia="仿宋" w:hAnsi="仿宋" w:cs="黑体"/>
                <w:spacing w:val="-1"/>
                <w:sz w:val="22"/>
                <w:lang w:eastAsia="zh-CN"/>
                <w14:textOutline w14:w="5105" w14:cap="sq" w14:cmpd="sng" w14:algn="ctr">
                  <w14:solidFill>
                    <w14:srgbClr w14:val="000000"/>
                  </w14:solidFill>
                  <w14:prstDash w14:val="solid"/>
                  <w14:bevel/>
                </w14:textOutline>
              </w:rPr>
            </w:pPr>
            <w:r>
              <w:rPr>
                <w:rFonts w:ascii="仿宋" w:eastAsia="仿宋" w:hAnsi="仿宋" w:cs="黑体" w:hint="eastAsia"/>
                <w:spacing w:val="-1"/>
                <w:sz w:val="22"/>
                <w:lang w:eastAsia="zh-CN"/>
                <w14:textOutline w14:w="5105" w14:cap="sq" w14:cmpd="sng" w14:algn="ctr">
                  <w14:solidFill>
                    <w14:srgbClr w14:val="000000"/>
                  </w14:solidFill>
                  <w14:prstDash w14:val="solid"/>
                  <w14:bevel/>
                </w14:textOutline>
              </w:rPr>
              <w:t>具有医疗器械相关资质</w:t>
            </w:r>
          </w:p>
        </w:tc>
      </w:tr>
      <w:tr w:rsidR="00E46827" w14:paraId="70076601" w14:textId="77777777" w:rsidTr="00DD53F1">
        <w:trPr>
          <w:trHeight w:val="382"/>
        </w:trPr>
        <w:tc>
          <w:tcPr>
            <w:tcW w:w="1799" w:type="dxa"/>
            <w:vAlign w:val="center"/>
          </w:tcPr>
          <w:p w14:paraId="187D876F" w14:textId="77777777" w:rsidR="00E46827" w:rsidRDefault="00E46827"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3</w:t>
            </w:r>
          </w:p>
        </w:tc>
        <w:tc>
          <w:tcPr>
            <w:tcW w:w="8830" w:type="dxa"/>
            <w:vAlign w:val="center"/>
          </w:tcPr>
          <w:p w14:paraId="22C16333" w14:textId="77777777" w:rsidR="00E46827" w:rsidRDefault="00E46827" w:rsidP="00DD53F1">
            <w:pPr>
              <w:spacing w:before="154" w:line="480" w:lineRule="exact"/>
              <w:jc w:val="center"/>
              <w:rPr>
                <w:rFonts w:ascii="仿宋" w:eastAsia="仿宋" w:hAnsi="仿宋" w:cs="黑体"/>
                <w:spacing w:val="-1"/>
                <w:sz w:val="22"/>
                <w14:textOutline w14:w="5105" w14:cap="sq" w14:cmpd="sng" w14:algn="ctr">
                  <w14:solidFill>
                    <w14:srgbClr w14:val="000000"/>
                  </w14:solidFill>
                  <w14:prstDash w14:val="solid"/>
                  <w14:bevel/>
                </w14:textOutline>
              </w:rPr>
            </w:pPr>
            <w:r>
              <w:rPr>
                <w:rFonts w:ascii="仿宋" w:eastAsia="仿宋" w:hAnsi="仿宋" w:cs="黑体" w:hint="eastAsia"/>
                <w:spacing w:val="-1"/>
                <w:sz w:val="22"/>
                <w:lang w:eastAsia="zh-CN"/>
                <w14:textOutline w14:w="5105" w14:cap="sq" w14:cmpd="sng" w14:algn="ctr">
                  <w14:solidFill>
                    <w14:srgbClr w14:val="000000"/>
                  </w14:solidFill>
                  <w14:prstDash w14:val="solid"/>
                  <w14:bevel/>
                </w14:textOutline>
              </w:rPr>
              <w:t>蓄电续航能力≥0.5小时</w:t>
            </w:r>
          </w:p>
        </w:tc>
      </w:tr>
      <w:tr w:rsidR="00E46827" w14:paraId="5A649CBD" w14:textId="77777777" w:rsidTr="00DD53F1">
        <w:trPr>
          <w:trHeight w:val="382"/>
        </w:trPr>
        <w:tc>
          <w:tcPr>
            <w:tcW w:w="1799" w:type="dxa"/>
            <w:vAlign w:val="center"/>
          </w:tcPr>
          <w:p w14:paraId="66E12354" w14:textId="77777777" w:rsidR="00E46827" w:rsidRDefault="00E46827"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vAlign w:val="center"/>
          </w:tcPr>
          <w:p w14:paraId="66154E2A" w14:textId="77777777" w:rsidR="00E46827" w:rsidRDefault="00E46827" w:rsidP="00DD53F1">
            <w:pPr>
              <w:spacing w:before="154" w:line="480" w:lineRule="exact"/>
              <w:jc w:val="center"/>
              <w:rPr>
                <w:rFonts w:ascii="仿宋" w:eastAsia="仿宋" w:hAnsi="仿宋" w:cs="黑体"/>
                <w:spacing w:val="-1"/>
                <w:sz w:val="22"/>
                <w:lang w:eastAsia="zh-CN"/>
                <w14:textOutline w14:w="5105" w14:cap="sq" w14:cmpd="sng" w14:algn="ctr">
                  <w14:solidFill>
                    <w14:srgbClr w14:val="000000"/>
                  </w14:solidFill>
                  <w14:prstDash w14:val="solid"/>
                  <w14:bevel/>
                </w14:textOutline>
              </w:rPr>
            </w:pPr>
            <w:r>
              <w:rPr>
                <w:rFonts w:ascii="仿宋" w:eastAsia="仿宋" w:hAnsi="仿宋" w:cs="黑体" w:hint="eastAsia"/>
                <w:spacing w:val="-1"/>
                <w:sz w:val="22"/>
                <w:lang w:eastAsia="zh-CN"/>
                <w14:textOutline w14:w="5105" w14:cap="sq" w14:cmpd="sng" w14:algn="ctr">
                  <w14:solidFill>
                    <w14:srgbClr w14:val="000000"/>
                  </w14:solidFill>
                  <w14:prstDash w14:val="solid"/>
                  <w14:bevel/>
                </w14:textOutline>
              </w:rPr>
              <w:t>操作面板、电力系统、控制系统具有防水保护装置</w:t>
            </w:r>
          </w:p>
        </w:tc>
      </w:tr>
      <w:tr w:rsidR="00E46827" w14:paraId="04C2D622" w14:textId="77777777" w:rsidTr="00DD53F1">
        <w:tc>
          <w:tcPr>
            <w:tcW w:w="1799" w:type="dxa"/>
            <w:vAlign w:val="center"/>
          </w:tcPr>
          <w:p w14:paraId="60DDE5AF" w14:textId="77777777" w:rsidR="00E46827" w:rsidRDefault="00E46827"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3BC16169" w14:textId="77777777" w:rsidR="00E46827" w:rsidRDefault="00E46827" w:rsidP="00DD53F1">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（单台）</w:t>
            </w:r>
            <w:r>
              <w:rPr>
                <w:rStyle w:val="NormalCharacter"/>
                <w:rFonts w:hint="eastAsia"/>
                <w:color w:val="121212"/>
                <w:sz w:val="20"/>
                <w:szCs w:val="20"/>
                <w:lang w:eastAsia="zh-CN"/>
              </w:rPr>
              <w:t>1.</w:t>
            </w:r>
            <w:r>
              <w:rPr>
                <w:rStyle w:val="NormalCharacter"/>
                <w:color w:val="121212"/>
                <w:sz w:val="20"/>
                <w:szCs w:val="20"/>
                <w:lang w:eastAsia="zh-CN"/>
              </w:rPr>
              <w:t>主机</w:t>
            </w:r>
            <w:r>
              <w:rPr>
                <w:rStyle w:val="NormalCharacter"/>
                <w:color w:val="121212"/>
                <w:sz w:val="20"/>
                <w:szCs w:val="20"/>
                <w:lang w:eastAsia="zh-CN"/>
              </w:rPr>
              <w:t>1</w:t>
            </w:r>
            <w:r>
              <w:rPr>
                <w:rStyle w:val="NormalCharacter"/>
                <w:color w:val="121212"/>
                <w:sz w:val="20"/>
                <w:szCs w:val="20"/>
                <w:lang w:eastAsia="zh-CN"/>
              </w:rPr>
              <w:t>台</w:t>
            </w:r>
            <w:r>
              <w:rPr>
                <w:rStyle w:val="NormalCharacter"/>
                <w:rFonts w:hint="eastAsia"/>
                <w:color w:val="121212"/>
                <w:sz w:val="20"/>
                <w:szCs w:val="20"/>
                <w:lang w:eastAsia="zh-CN"/>
              </w:rPr>
              <w:t>；</w:t>
            </w:r>
            <w:r>
              <w:rPr>
                <w:rStyle w:val="NormalCharacter"/>
                <w:rFonts w:hint="eastAsia"/>
                <w:color w:val="121212"/>
                <w:sz w:val="20"/>
                <w:szCs w:val="20"/>
                <w:lang w:eastAsia="zh-CN"/>
              </w:rPr>
              <w:t>2</w:t>
            </w:r>
            <w:r>
              <w:rPr>
                <w:rStyle w:val="NormalCharacter"/>
                <w:rFonts w:hint="eastAsia"/>
                <w:color w:val="121212"/>
                <w:sz w:val="20"/>
                <w:szCs w:val="20"/>
                <w:lang w:eastAsia="zh-CN"/>
              </w:rPr>
              <w:t>、电力系统</w:t>
            </w:r>
            <w:r>
              <w:rPr>
                <w:rStyle w:val="NormalCharacter"/>
                <w:rFonts w:hint="eastAsia"/>
                <w:color w:val="121212"/>
                <w:sz w:val="20"/>
                <w:szCs w:val="20"/>
                <w:lang w:eastAsia="zh-CN"/>
              </w:rPr>
              <w:t>1</w:t>
            </w:r>
            <w:r>
              <w:rPr>
                <w:rStyle w:val="NormalCharacter"/>
                <w:rFonts w:hint="eastAsia"/>
                <w:color w:val="121212"/>
                <w:sz w:val="20"/>
                <w:szCs w:val="20"/>
                <w:lang w:eastAsia="zh-CN"/>
              </w:rPr>
              <w:t>套；</w:t>
            </w:r>
            <w:r>
              <w:rPr>
                <w:rStyle w:val="NormalCharacter"/>
                <w:rFonts w:hint="eastAsia"/>
                <w:color w:val="121212"/>
                <w:sz w:val="20"/>
                <w:szCs w:val="20"/>
                <w:lang w:eastAsia="zh-CN"/>
              </w:rPr>
              <w:t>3</w:t>
            </w:r>
            <w:r>
              <w:rPr>
                <w:rStyle w:val="NormalCharacter"/>
                <w:rFonts w:hint="eastAsia"/>
                <w:color w:val="121212"/>
                <w:sz w:val="20"/>
                <w:szCs w:val="20"/>
                <w:lang w:eastAsia="zh-CN"/>
              </w:rPr>
              <w:t>、控制系统、操作面板、显示装置</w:t>
            </w:r>
            <w:r>
              <w:rPr>
                <w:rStyle w:val="NormalCharacter"/>
                <w:rFonts w:hint="eastAsia"/>
                <w:color w:val="121212"/>
                <w:sz w:val="20"/>
                <w:szCs w:val="20"/>
                <w:lang w:eastAsia="zh-CN"/>
              </w:rPr>
              <w:t>1</w:t>
            </w:r>
            <w:r>
              <w:rPr>
                <w:rStyle w:val="NormalCharacter"/>
                <w:rFonts w:hint="eastAsia"/>
                <w:color w:val="121212"/>
                <w:sz w:val="20"/>
                <w:szCs w:val="20"/>
                <w:lang w:eastAsia="zh-CN"/>
              </w:rPr>
              <w:t>套；</w:t>
            </w:r>
            <w:r>
              <w:rPr>
                <w:rStyle w:val="NormalCharacter"/>
                <w:rFonts w:hint="eastAsia"/>
                <w:color w:val="121212"/>
                <w:sz w:val="20"/>
                <w:szCs w:val="20"/>
                <w:lang w:eastAsia="zh-CN"/>
              </w:rPr>
              <w:t>4</w:t>
            </w:r>
            <w:r>
              <w:rPr>
                <w:rStyle w:val="NormalCharacter"/>
                <w:rFonts w:hint="eastAsia"/>
                <w:color w:val="121212"/>
                <w:sz w:val="20"/>
                <w:szCs w:val="20"/>
                <w:lang w:eastAsia="zh-CN"/>
              </w:rPr>
              <w:t>、活动引流钩</w:t>
            </w:r>
            <w:r>
              <w:rPr>
                <w:rStyle w:val="NormalCharacter"/>
                <w:rFonts w:hint="eastAsia"/>
                <w:color w:val="121212"/>
                <w:sz w:val="20"/>
                <w:szCs w:val="20"/>
                <w:lang w:eastAsia="zh-CN"/>
              </w:rPr>
              <w:t>4</w:t>
            </w:r>
            <w:r>
              <w:rPr>
                <w:rStyle w:val="NormalCharacter"/>
                <w:rFonts w:hint="eastAsia"/>
                <w:color w:val="121212"/>
                <w:sz w:val="20"/>
                <w:szCs w:val="20"/>
                <w:lang w:eastAsia="zh-CN"/>
              </w:rPr>
              <w:t>个，四钩可升降输液架</w:t>
            </w:r>
            <w:r>
              <w:rPr>
                <w:rStyle w:val="NormalCharacter"/>
                <w:rFonts w:hint="eastAsia"/>
                <w:color w:val="121212"/>
                <w:sz w:val="20"/>
                <w:szCs w:val="20"/>
                <w:lang w:eastAsia="zh-CN"/>
              </w:rPr>
              <w:t>4</w:t>
            </w:r>
            <w:r>
              <w:rPr>
                <w:rStyle w:val="NormalCharacter"/>
                <w:rFonts w:hint="eastAsia"/>
                <w:color w:val="121212"/>
                <w:sz w:val="20"/>
                <w:szCs w:val="20"/>
                <w:lang w:eastAsia="zh-CN"/>
              </w:rPr>
              <w:t>个；</w:t>
            </w:r>
            <w:r>
              <w:rPr>
                <w:rStyle w:val="NormalCharacter"/>
                <w:rFonts w:hint="eastAsia"/>
                <w:color w:val="121212"/>
                <w:sz w:val="20"/>
                <w:szCs w:val="20"/>
                <w:lang w:eastAsia="zh-CN"/>
              </w:rPr>
              <w:t>5</w:t>
            </w:r>
            <w:r>
              <w:rPr>
                <w:rStyle w:val="NormalCharacter"/>
                <w:rFonts w:hint="eastAsia"/>
                <w:color w:val="121212"/>
                <w:sz w:val="20"/>
                <w:szCs w:val="20"/>
                <w:lang w:eastAsia="zh-CN"/>
              </w:rPr>
              <w:t>、床垫</w:t>
            </w:r>
            <w:r>
              <w:rPr>
                <w:rStyle w:val="NormalCharacter"/>
                <w:rFonts w:hint="eastAsia"/>
                <w:color w:val="121212"/>
                <w:sz w:val="20"/>
                <w:szCs w:val="20"/>
                <w:lang w:eastAsia="zh-CN"/>
              </w:rPr>
              <w:t>1</w:t>
            </w:r>
            <w:r>
              <w:rPr>
                <w:rStyle w:val="NormalCharacter"/>
                <w:rFonts w:hint="eastAsia"/>
                <w:color w:val="121212"/>
                <w:sz w:val="20"/>
                <w:szCs w:val="20"/>
                <w:lang w:eastAsia="zh-CN"/>
              </w:rPr>
              <w:t>张，防褥疮气垫</w:t>
            </w:r>
            <w:r>
              <w:rPr>
                <w:rStyle w:val="NormalCharacter"/>
                <w:rFonts w:hint="eastAsia"/>
                <w:color w:val="121212"/>
                <w:sz w:val="20"/>
                <w:szCs w:val="20"/>
                <w:lang w:eastAsia="zh-CN"/>
              </w:rPr>
              <w:t>3</w:t>
            </w:r>
            <w:r>
              <w:rPr>
                <w:rStyle w:val="NormalCharacter"/>
                <w:rFonts w:hint="eastAsia"/>
                <w:color w:val="121212"/>
                <w:sz w:val="20"/>
                <w:szCs w:val="20"/>
                <w:lang w:eastAsia="zh-CN"/>
              </w:rPr>
              <w:t>张。</w:t>
            </w:r>
          </w:p>
        </w:tc>
      </w:tr>
    </w:tbl>
    <w:p w14:paraId="419D99CA" w14:textId="77777777" w:rsidR="00E46827" w:rsidRDefault="00E46827" w:rsidP="00E46827">
      <w:pPr>
        <w:spacing w:line="560" w:lineRule="exact"/>
        <w:jc w:val="left"/>
        <w:rPr>
          <w:rFonts w:ascii="仿宋" w:eastAsia="仿宋" w:hAnsi="仿宋"/>
          <w:sz w:val="32"/>
          <w:szCs w:val="32"/>
        </w:rPr>
        <w:sectPr w:rsidR="00E46827" w:rsidSect="00E46827">
          <w:pgSz w:w="11906" w:h="16838"/>
          <w:pgMar w:top="720" w:right="720" w:bottom="720" w:left="720" w:header="851" w:footer="992" w:gutter="0"/>
          <w:cols w:space="425"/>
          <w:docGrid w:type="lines" w:linePitch="312"/>
        </w:sectPr>
      </w:pPr>
    </w:p>
    <w:p w14:paraId="5621A024" w14:textId="77777777" w:rsidR="00E46827" w:rsidRDefault="00E46827" w:rsidP="00E46827">
      <w:pPr>
        <w:spacing w:line="560" w:lineRule="exact"/>
        <w:ind w:right="1280"/>
        <w:rPr>
          <w:rFonts w:ascii="仿宋" w:eastAsia="仿宋" w:hAnsi="仿宋"/>
          <w:sz w:val="32"/>
          <w:szCs w:val="32"/>
        </w:rPr>
      </w:pPr>
      <w:r w:rsidRPr="00F148F4">
        <w:rPr>
          <w:rFonts w:ascii="仿宋" w:eastAsia="仿宋" w:hAnsi="仿宋" w:hint="eastAsia"/>
          <w:sz w:val="32"/>
          <w:szCs w:val="32"/>
        </w:rPr>
        <w:lastRenderedPageBreak/>
        <w:t>附件</w:t>
      </w:r>
      <w:r>
        <w:rPr>
          <w:rFonts w:ascii="仿宋" w:eastAsia="仿宋" w:hAnsi="仿宋" w:hint="eastAsia"/>
          <w:sz w:val="32"/>
          <w:szCs w:val="32"/>
        </w:rPr>
        <w:t>2</w:t>
      </w:r>
      <w:r w:rsidRPr="00F148F4">
        <w:rPr>
          <w:rFonts w:ascii="仿宋" w:eastAsia="仿宋" w:hAnsi="仿宋"/>
          <w:sz w:val="32"/>
          <w:szCs w:val="32"/>
        </w:rPr>
        <w:t>：设备报价表</w:t>
      </w:r>
    </w:p>
    <w:p w14:paraId="63096309" w14:textId="77777777" w:rsidR="00E46827" w:rsidRDefault="00E46827" w:rsidP="00E46827">
      <w:pPr>
        <w:spacing w:line="560" w:lineRule="exact"/>
        <w:ind w:right="1280"/>
        <w:rPr>
          <w:rFonts w:ascii="仿宋" w:eastAsia="仿宋" w:hAnsi="仿宋"/>
          <w:sz w:val="32"/>
          <w:szCs w:val="32"/>
        </w:rPr>
      </w:pPr>
    </w:p>
    <w:tbl>
      <w:tblPr>
        <w:tblStyle w:val="a5"/>
        <w:tblpPr w:leftFromText="180" w:rightFromText="180" w:vertAnchor="text" w:tblpXSpec="center" w:tblpY="1"/>
        <w:tblOverlap w:val="never"/>
        <w:tblW w:w="5000" w:type="pct"/>
        <w:jc w:val="center"/>
        <w:tblLook w:val="04A0" w:firstRow="1" w:lastRow="0" w:firstColumn="1" w:lastColumn="0" w:noHBand="0" w:noVBand="1"/>
      </w:tblPr>
      <w:tblGrid>
        <w:gridCol w:w="1046"/>
        <w:gridCol w:w="1396"/>
        <w:gridCol w:w="1121"/>
        <w:gridCol w:w="1271"/>
        <w:gridCol w:w="1059"/>
        <w:gridCol w:w="1808"/>
        <w:gridCol w:w="2008"/>
        <w:gridCol w:w="1871"/>
        <w:gridCol w:w="2017"/>
        <w:gridCol w:w="2017"/>
      </w:tblGrid>
      <w:tr w:rsidR="00E46827" w14:paraId="043ED4F9" w14:textId="77777777" w:rsidTr="00DD53F1">
        <w:trPr>
          <w:trHeight w:val="983"/>
          <w:jc w:val="center"/>
        </w:trPr>
        <w:tc>
          <w:tcPr>
            <w:tcW w:w="335" w:type="pct"/>
            <w:vAlign w:val="center"/>
          </w:tcPr>
          <w:p w14:paraId="7A2947ED" w14:textId="77777777" w:rsidR="00E46827" w:rsidRPr="002F0D48" w:rsidRDefault="00E46827" w:rsidP="00DD53F1">
            <w:pPr>
              <w:jc w:val="center"/>
              <w:rPr>
                <w:rFonts w:ascii="仿宋" w:eastAsia="仿宋" w:hAnsi="仿宋"/>
                <w:sz w:val="28"/>
                <w:szCs w:val="28"/>
              </w:rPr>
            </w:pPr>
            <w:r w:rsidRPr="002F0D48">
              <w:rPr>
                <w:rFonts w:ascii="仿宋" w:eastAsia="仿宋" w:hAnsi="仿宋" w:hint="eastAsia"/>
                <w:sz w:val="28"/>
                <w:szCs w:val="28"/>
              </w:rPr>
              <w:t>序号</w:t>
            </w:r>
          </w:p>
        </w:tc>
        <w:tc>
          <w:tcPr>
            <w:tcW w:w="447" w:type="pct"/>
            <w:vAlign w:val="center"/>
          </w:tcPr>
          <w:p w14:paraId="1CB95260" w14:textId="77777777" w:rsidR="00E46827" w:rsidRPr="002F0D48" w:rsidRDefault="00E46827" w:rsidP="00DD53F1">
            <w:pPr>
              <w:jc w:val="center"/>
              <w:rPr>
                <w:rFonts w:ascii="仿宋" w:eastAsia="仿宋" w:hAnsi="仿宋"/>
                <w:sz w:val="28"/>
                <w:szCs w:val="28"/>
              </w:rPr>
            </w:pPr>
            <w:r w:rsidRPr="002F0D48">
              <w:rPr>
                <w:rFonts w:ascii="仿宋" w:eastAsia="仿宋" w:hAnsi="仿宋" w:hint="eastAsia"/>
                <w:sz w:val="28"/>
                <w:szCs w:val="28"/>
              </w:rPr>
              <w:t>设备名称</w:t>
            </w:r>
          </w:p>
        </w:tc>
        <w:tc>
          <w:tcPr>
            <w:tcW w:w="359" w:type="pct"/>
            <w:vAlign w:val="center"/>
          </w:tcPr>
          <w:p w14:paraId="0C99E958" w14:textId="77777777" w:rsidR="00E46827" w:rsidRPr="002F0D48" w:rsidRDefault="00E46827" w:rsidP="00DD53F1">
            <w:pPr>
              <w:jc w:val="center"/>
              <w:rPr>
                <w:rFonts w:ascii="仿宋" w:eastAsia="仿宋" w:hAnsi="仿宋"/>
                <w:sz w:val="28"/>
                <w:szCs w:val="28"/>
              </w:rPr>
            </w:pPr>
            <w:r w:rsidRPr="002F0D48">
              <w:rPr>
                <w:rFonts w:ascii="仿宋" w:eastAsia="仿宋" w:hAnsi="仿宋" w:hint="eastAsia"/>
                <w:sz w:val="28"/>
                <w:szCs w:val="28"/>
              </w:rPr>
              <w:t>设备生产厂家</w:t>
            </w:r>
          </w:p>
        </w:tc>
        <w:tc>
          <w:tcPr>
            <w:tcW w:w="407" w:type="pct"/>
            <w:vAlign w:val="center"/>
          </w:tcPr>
          <w:p w14:paraId="07999EDA" w14:textId="77777777" w:rsidR="00E46827" w:rsidRPr="002F0D48" w:rsidRDefault="00E46827" w:rsidP="00DD53F1">
            <w:pPr>
              <w:jc w:val="center"/>
              <w:rPr>
                <w:rFonts w:ascii="仿宋" w:eastAsia="仿宋" w:hAnsi="仿宋"/>
                <w:sz w:val="28"/>
                <w:szCs w:val="28"/>
              </w:rPr>
            </w:pPr>
            <w:r w:rsidRPr="002F0D48">
              <w:rPr>
                <w:rFonts w:ascii="仿宋" w:eastAsia="仿宋" w:hAnsi="仿宋" w:hint="eastAsia"/>
                <w:sz w:val="28"/>
                <w:szCs w:val="28"/>
              </w:rPr>
              <w:t>产地</w:t>
            </w:r>
          </w:p>
        </w:tc>
        <w:tc>
          <w:tcPr>
            <w:tcW w:w="339" w:type="pct"/>
            <w:vAlign w:val="center"/>
          </w:tcPr>
          <w:p w14:paraId="2B6FC86B" w14:textId="77777777" w:rsidR="00E46827" w:rsidRPr="002F0D48" w:rsidRDefault="00E46827" w:rsidP="00DD53F1">
            <w:pPr>
              <w:jc w:val="center"/>
              <w:rPr>
                <w:rFonts w:ascii="仿宋" w:eastAsia="仿宋" w:hAnsi="仿宋"/>
                <w:sz w:val="28"/>
                <w:szCs w:val="28"/>
              </w:rPr>
            </w:pPr>
            <w:r w:rsidRPr="002F0D48">
              <w:rPr>
                <w:rFonts w:ascii="仿宋" w:eastAsia="仿宋" w:hAnsi="仿宋" w:hint="eastAsia"/>
                <w:sz w:val="28"/>
                <w:szCs w:val="28"/>
              </w:rPr>
              <w:t>设备型号</w:t>
            </w:r>
          </w:p>
        </w:tc>
        <w:tc>
          <w:tcPr>
            <w:tcW w:w="579" w:type="pct"/>
            <w:vAlign w:val="center"/>
          </w:tcPr>
          <w:p w14:paraId="7A6885B0" w14:textId="77777777" w:rsidR="00E46827" w:rsidRPr="002F0D48" w:rsidRDefault="00E46827" w:rsidP="00DD53F1">
            <w:pPr>
              <w:jc w:val="center"/>
              <w:rPr>
                <w:rFonts w:ascii="仿宋" w:eastAsia="仿宋" w:hAnsi="仿宋"/>
                <w:sz w:val="28"/>
                <w:szCs w:val="28"/>
              </w:rPr>
            </w:pPr>
            <w:r w:rsidRPr="002F0D48">
              <w:rPr>
                <w:rFonts w:ascii="仿宋" w:eastAsia="仿宋" w:hAnsi="仿宋" w:hint="eastAsia"/>
                <w:sz w:val="28"/>
                <w:szCs w:val="28"/>
              </w:rPr>
              <w:t>设备注册、备案证号</w:t>
            </w:r>
          </w:p>
        </w:tc>
        <w:tc>
          <w:tcPr>
            <w:tcW w:w="643" w:type="pct"/>
            <w:vAlign w:val="center"/>
          </w:tcPr>
          <w:p w14:paraId="16DDA275" w14:textId="77777777" w:rsidR="00E46827" w:rsidRPr="002F0D48" w:rsidRDefault="00E46827" w:rsidP="00DD53F1">
            <w:pPr>
              <w:jc w:val="center"/>
              <w:rPr>
                <w:rFonts w:ascii="仿宋" w:eastAsia="仿宋" w:hAnsi="仿宋"/>
                <w:sz w:val="28"/>
                <w:szCs w:val="28"/>
              </w:rPr>
            </w:pPr>
            <w:r w:rsidRPr="002F0D48">
              <w:rPr>
                <w:rFonts w:ascii="仿宋" w:eastAsia="仿宋" w:hAnsi="仿宋" w:hint="eastAsia"/>
                <w:sz w:val="28"/>
                <w:szCs w:val="28"/>
              </w:rPr>
              <w:t>设备报价</w:t>
            </w:r>
          </w:p>
        </w:tc>
        <w:tc>
          <w:tcPr>
            <w:tcW w:w="599" w:type="pct"/>
            <w:vAlign w:val="center"/>
          </w:tcPr>
          <w:p w14:paraId="4FAE1D2C" w14:textId="77777777" w:rsidR="00E46827" w:rsidRPr="002F0D48" w:rsidRDefault="00E46827" w:rsidP="00DD53F1">
            <w:pPr>
              <w:jc w:val="center"/>
              <w:rPr>
                <w:rFonts w:ascii="仿宋" w:eastAsia="仿宋" w:hAnsi="仿宋"/>
                <w:sz w:val="28"/>
                <w:szCs w:val="28"/>
              </w:rPr>
            </w:pPr>
            <w:r w:rsidRPr="002F0D48">
              <w:rPr>
                <w:rFonts w:ascii="仿宋" w:eastAsia="仿宋" w:hAnsi="仿宋" w:hint="eastAsia"/>
                <w:sz w:val="28"/>
                <w:szCs w:val="28"/>
              </w:rPr>
              <w:t>质保年限</w:t>
            </w:r>
          </w:p>
        </w:tc>
        <w:tc>
          <w:tcPr>
            <w:tcW w:w="646" w:type="pct"/>
          </w:tcPr>
          <w:p w14:paraId="65A20370" w14:textId="77777777" w:rsidR="00E46827" w:rsidRPr="002F0D48" w:rsidRDefault="00E46827" w:rsidP="00DD53F1">
            <w:pPr>
              <w:rPr>
                <w:rFonts w:ascii="仿宋" w:eastAsia="仿宋" w:hAnsi="仿宋"/>
                <w:sz w:val="28"/>
                <w:szCs w:val="28"/>
                <w:lang w:eastAsia="zh-CN"/>
              </w:rPr>
            </w:pPr>
            <w:r>
              <w:rPr>
                <w:rFonts w:ascii="仿宋" w:eastAsia="仿宋" w:hAnsi="仿宋" w:hint="eastAsia"/>
                <w:sz w:val="28"/>
                <w:szCs w:val="28"/>
                <w:lang w:eastAsia="zh-CN"/>
              </w:rPr>
              <w:t>设备使用年限（根据产品说明书或产品铭牌）</w:t>
            </w:r>
          </w:p>
        </w:tc>
        <w:tc>
          <w:tcPr>
            <w:tcW w:w="646" w:type="pct"/>
            <w:vAlign w:val="center"/>
          </w:tcPr>
          <w:p w14:paraId="136AD374" w14:textId="77777777" w:rsidR="00E46827" w:rsidRPr="002F0D48" w:rsidRDefault="00E46827" w:rsidP="00DD53F1">
            <w:pPr>
              <w:jc w:val="center"/>
              <w:rPr>
                <w:rFonts w:ascii="仿宋" w:eastAsia="仿宋" w:hAnsi="仿宋"/>
                <w:sz w:val="28"/>
                <w:szCs w:val="28"/>
              </w:rPr>
            </w:pPr>
            <w:r w:rsidRPr="002F0D48">
              <w:rPr>
                <w:rFonts w:ascii="仿宋" w:eastAsia="仿宋" w:hAnsi="仿宋" w:hint="eastAsia"/>
                <w:sz w:val="28"/>
                <w:szCs w:val="28"/>
              </w:rPr>
              <w:t>质保期后全保价格</w:t>
            </w:r>
          </w:p>
        </w:tc>
      </w:tr>
      <w:tr w:rsidR="00E46827" w14:paraId="4DD1D27A" w14:textId="77777777" w:rsidTr="00DD53F1">
        <w:trPr>
          <w:trHeight w:val="723"/>
          <w:jc w:val="center"/>
        </w:trPr>
        <w:tc>
          <w:tcPr>
            <w:tcW w:w="335" w:type="pct"/>
            <w:vAlign w:val="center"/>
          </w:tcPr>
          <w:p w14:paraId="797D0109" w14:textId="77777777" w:rsidR="00E46827" w:rsidRPr="002F0D48" w:rsidRDefault="00E46827" w:rsidP="00DD53F1">
            <w:pPr>
              <w:jc w:val="center"/>
              <w:rPr>
                <w:rFonts w:ascii="仿宋" w:eastAsia="仿宋" w:hAnsi="仿宋"/>
                <w:sz w:val="28"/>
                <w:szCs w:val="28"/>
              </w:rPr>
            </w:pPr>
          </w:p>
        </w:tc>
        <w:tc>
          <w:tcPr>
            <w:tcW w:w="447" w:type="pct"/>
            <w:vAlign w:val="center"/>
          </w:tcPr>
          <w:p w14:paraId="4B9DB965" w14:textId="77777777" w:rsidR="00E46827" w:rsidRPr="002F0D48" w:rsidRDefault="00E46827" w:rsidP="00DD53F1">
            <w:pPr>
              <w:jc w:val="center"/>
              <w:rPr>
                <w:rFonts w:ascii="仿宋" w:eastAsia="仿宋" w:hAnsi="仿宋"/>
                <w:sz w:val="28"/>
                <w:szCs w:val="28"/>
              </w:rPr>
            </w:pPr>
          </w:p>
        </w:tc>
        <w:tc>
          <w:tcPr>
            <w:tcW w:w="359" w:type="pct"/>
            <w:vAlign w:val="center"/>
          </w:tcPr>
          <w:p w14:paraId="7CDE2CBB" w14:textId="77777777" w:rsidR="00E46827" w:rsidRPr="002F0D48" w:rsidRDefault="00E46827" w:rsidP="00DD53F1">
            <w:pPr>
              <w:jc w:val="center"/>
              <w:rPr>
                <w:rFonts w:ascii="仿宋" w:eastAsia="仿宋" w:hAnsi="仿宋"/>
                <w:sz w:val="28"/>
                <w:szCs w:val="28"/>
              </w:rPr>
            </w:pPr>
          </w:p>
        </w:tc>
        <w:tc>
          <w:tcPr>
            <w:tcW w:w="407" w:type="pct"/>
            <w:vAlign w:val="center"/>
          </w:tcPr>
          <w:p w14:paraId="7267085A" w14:textId="77777777" w:rsidR="00E46827" w:rsidRPr="002F0D48" w:rsidRDefault="00E46827" w:rsidP="00DD53F1">
            <w:pPr>
              <w:jc w:val="center"/>
              <w:rPr>
                <w:rFonts w:ascii="仿宋" w:eastAsia="仿宋" w:hAnsi="仿宋"/>
                <w:sz w:val="28"/>
                <w:szCs w:val="28"/>
              </w:rPr>
            </w:pPr>
          </w:p>
        </w:tc>
        <w:tc>
          <w:tcPr>
            <w:tcW w:w="339" w:type="pct"/>
            <w:vAlign w:val="center"/>
          </w:tcPr>
          <w:p w14:paraId="75B85FCD" w14:textId="77777777" w:rsidR="00E46827" w:rsidRPr="002F0D48" w:rsidRDefault="00E46827" w:rsidP="00DD53F1">
            <w:pPr>
              <w:jc w:val="center"/>
              <w:rPr>
                <w:rFonts w:ascii="仿宋" w:eastAsia="仿宋" w:hAnsi="仿宋"/>
                <w:sz w:val="28"/>
                <w:szCs w:val="28"/>
              </w:rPr>
            </w:pPr>
          </w:p>
        </w:tc>
        <w:tc>
          <w:tcPr>
            <w:tcW w:w="579" w:type="pct"/>
            <w:vAlign w:val="center"/>
          </w:tcPr>
          <w:p w14:paraId="3D402619" w14:textId="77777777" w:rsidR="00E46827" w:rsidRPr="002F0D48" w:rsidRDefault="00E46827" w:rsidP="00DD53F1">
            <w:pPr>
              <w:jc w:val="center"/>
              <w:rPr>
                <w:rFonts w:ascii="仿宋" w:eastAsia="仿宋" w:hAnsi="仿宋"/>
                <w:sz w:val="28"/>
                <w:szCs w:val="28"/>
              </w:rPr>
            </w:pPr>
          </w:p>
        </w:tc>
        <w:tc>
          <w:tcPr>
            <w:tcW w:w="643" w:type="pct"/>
            <w:vAlign w:val="center"/>
          </w:tcPr>
          <w:p w14:paraId="610252D7" w14:textId="77777777" w:rsidR="00E46827" w:rsidRPr="002F0D48" w:rsidRDefault="00E46827" w:rsidP="00DD53F1">
            <w:pPr>
              <w:jc w:val="center"/>
              <w:rPr>
                <w:rFonts w:ascii="仿宋" w:eastAsia="仿宋" w:hAnsi="仿宋"/>
                <w:sz w:val="28"/>
                <w:szCs w:val="28"/>
              </w:rPr>
            </w:pPr>
          </w:p>
        </w:tc>
        <w:tc>
          <w:tcPr>
            <w:tcW w:w="599" w:type="pct"/>
            <w:vAlign w:val="center"/>
          </w:tcPr>
          <w:p w14:paraId="3130E011" w14:textId="77777777" w:rsidR="00E46827" w:rsidRPr="002F0D48" w:rsidRDefault="00E46827" w:rsidP="00DD53F1">
            <w:pPr>
              <w:jc w:val="center"/>
              <w:rPr>
                <w:rFonts w:ascii="仿宋" w:eastAsia="仿宋" w:hAnsi="仿宋"/>
                <w:sz w:val="28"/>
                <w:szCs w:val="28"/>
              </w:rPr>
            </w:pPr>
          </w:p>
        </w:tc>
        <w:tc>
          <w:tcPr>
            <w:tcW w:w="646" w:type="pct"/>
          </w:tcPr>
          <w:p w14:paraId="3B10BD79" w14:textId="77777777" w:rsidR="00E46827" w:rsidRPr="002F0D48" w:rsidRDefault="00E46827" w:rsidP="00DD53F1">
            <w:pPr>
              <w:jc w:val="center"/>
              <w:rPr>
                <w:rFonts w:ascii="仿宋" w:eastAsia="仿宋" w:hAnsi="仿宋"/>
                <w:sz w:val="28"/>
                <w:szCs w:val="28"/>
              </w:rPr>
            </w:pPr>
          </w:p>
        </w:tc>
        <w:tc>
          <w:tcPr>
            <w:tcW w:w="646" w:type="pct"/>
            <w:vAlign w:val="center"/>
          </w:tcPr>
          <w:p w14:paraId="0C41A7DF" w14:textId="77777777" w:rsidR="00E46827" w:rsidRPr="002F0D48" w:rsidRDefault="00E46827" w:rsidP="00DD53F1">
            <w:pPr>
              <w:jc w:val="center"/>
              <w:rPr>
                <w:rFonts w:ascii="仿宋" w:eastAsia="仿宋" w:hAnsi="仿宋"/>
                <w:sz w:val="28"/>
                <w:szCs w:val="28"/>
              </w:rPr>
            </w:pPr>
          </w:p>
        </w:tc>
      </w:tr>
    </w:tbl>
    <w:p w14:paraId="05848291" w14:textId="77777777" w:rsidR="00E46827" w:rsidRPr="00EE2125" w:rsidRDefault="00E46827" w:rsidP="00E46827">
      <w:pPr>
        <w:spacing w:line="560" w:lineRule="exact"/>
        <w:ind w:right="1280"/>
        <w:rPr>
          <w:rFonts w:ascii="仿宋" w:eastAsia="仿宋" w:hAnsi="仿宋"/>
          <w:sz w:val="32"/>
          <w:szCs w:val="32"/>
        </w:rPr>
        <w:sectPr w:rsidR="00E46827" w:rsidRPr="00EE2125" w:rsidSect="00E46827">
          <w:pgSz w:w="16838" w:h="11906" w:orient="landscape"/>
          <w:pgMar w:top="720" w:right="720" w:bottom="720" w:left="720" w:header="851" w:footer="992" w:gutter="0"/>
          <w:cols w:space="425"/>
          <w:docGrid w:type="lines" w:linePitch="312"/>
        </w:sectPr>
      </w:pPr>
    </w:p>
    <w:p w14:paraId="4791ABE6" w14:textId="77777777" w:rsidR="00E46827" w:rsidRDefault="00E46827" w:rsidP="00E46827">
      <w:pPr>
        <w:spacing w:line="560" w:lineRule="exact"/>
        <w:ind w:right="1280"/>
        <w:rPr>
          <w:rFonts w:ascii="仿宋" w:eastAsia="仿宋" w:hAnsi="仿宋"/>
          <w:sz w:val="32"/>
          <w:szCs w:val="32"/>
        </w:rPr>
      </w:pPr>
      <w:r w:rsidRPr="00220DBB">
        <w:rPr>
          <w:rFonts w:ascii="仿宋" w:eastAsia="仿宋" w:hAnsi="仿宋" w:hint="eastAsia"/>
          <w:sz w:val="32"/>
          <w:szCs w:val="32"/>
        </w:rPr>
        <w:lastRenderedPageBreak/>
        <w:t>附件</w:t>
      </w:r>
      <w:r>
        <w:rPr>
          <w:rFonts w:ascii="仿宋" w:eastAsia="仿宋" w:hAnsi="仿宋" w:hint="eastAsia"/>
          <w:sz w:val="32"/>
          <w:szCs w:val="32"/>
        </w:rPr>
        <w:t>3</w:t>
      </w:r>
      <w:r w:rsidRPr="00220DBB">
        <w:rPr>
          <w:rFonts w:ascii="仿宋" w:eastAsia="仿宋" w:hAnsi="仿宋"/>
          <w:sz w:val="32"/>
          <w:szCs w:val="32"/>
        </w:rPr>
        <w:t>：业绩表单</w:t>
      </w:r>
    </w:p>
    <w:tbl>
      <w:tblPr>
        <w:tblStyle w:val="a5"/>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E46827" w:rsidRPr="007A5A16" w14:paraId="2756C7D6" w14:textId="77777777" w:rsidTr="00DD53F1">
        <w:trPr>
          <w:trHeight w:val="667"/>
        </w:trPr>
        <w:tc>
          <w:tcPr>
            <w:tcW w:w="0" w:type="auto"/>
            <w:vAlign w:val="center"/>
          </w:tcPr>
          <w:p w14:paraId="3A7C6B60" w14:textId="77777777" w:rsidR="00E46827" w:rsidRPr="007A5A16" w:rsidRDefault="00E46827" w:rsidP="00DD53F1">
            <w:pPr>
              <w:jc w:val="center"/>
              <w:rPr>
                <w:rFonts w:ascii="仿宋" w:eastAsia="仿宋" w:hAnsi="仿宋"/>
                <w:sz w:val="32"/>
                <w:szCs w:val="32"/>
              </w:rPr>
            </w:pPr>
            <w:r w:rsidRPr="007A5A16">
              <w:rPr>
                <w:rFonts w:ascii="仿宋" w:eastAsia="仿宋" w:hAnsi="仿宋" w:hint="eastAsia"/>
                <w:sz w:val="32"/>
                <w:szCs w:val="32"/>
                <w:lang w:eastAsia="zh-CN"/>
              </w:rPr>
              <w:t>序号</w:t>
            </w:r>
          </w:p>
        </w:tc>
        <w:tc>
          <w:tcPr>
            <w:tcW w:w="0" w:type="auto"/>
            <w:vAlign w:val="center"/>
          </w:tcPr>
          <w:p w14:paraId="52300D07" w14:textId="77777777" w:rsidR="00E46827" w:rsidRPr="007A5A16" w:rsidRDefault="00E46827" w:rsidP="00DD53F1">
            <w:pPr>
              <w:jc w:val="center"/>
              <w:rPr>
                <w:rFonts w:ascii="仿宋" w:eastAsia="仿宋" w:hAnsi="仿宋"/>
                <w:sz w:val="32"/>
                <w:szCs w:val="32"/>
              </w:rPr>
            </w:pPr>
            <w:r w:rsidRPr="007A5A16">
              <w:rPr>
                <w:rFonts w:ascii="仿宋" w:eastAsia="仿宋" w:hAnsi="仿宋" w:hint="eastAsia"/>
                <w:sz w:val="32"/>
                <w:szCs w:val="32"/>
                <w:lang w:eastAsia="zh-CN"/>
              </w:rPr>
              <w:t>设备名称</w:t>
            </w:r>
          </w:p>
        </w:tc>
        <w:tc>
          <w:tcPr>
            <w:tcW w:w="0" w:type="auto"/>
            <w:vAlign w:val="center"/>
          </w:tcPr>
          <w:p w14:paraId="1870A681" w14:textId="77777777" w:rsidR="00E46827" w:rsidRPr="007A5A16" w:rsidRDefault="00E46827" w:rsidP="00DD53F1">
            <w:pPr>
              <w:jc w:val="center"/>
              <w:rPr>
                <w:rFonts w:ascii="仿宋" w:eastAsia="仿宋" w:hAnsi="仿宋"/>
                <w:sz w:val="32"/>
                <w:szCs w:val="32"/>
              </w:rPr>
            </w:pPr>
            <w:r w:rsidRPr="007A5A16">
              <w:rPr>
                <w:rFonts w:ascii="仿宋" w:eastAsia="仿宋" w:hAnsi="仿宋" w:hint="eastAsia"/>
                <w:sz w:val="32"/>
                <w:szCs w:val="32"/>
                <w:lang w:eastAsia="zh-CN"/>
              </w:rPr>
              <w:t>安装时间</w:t>
            </w:r>
          </w:p>
        </w:tc>
        <w:tc>
          <w:tcPr>
            <w:tcW w:w="0" w:type="auto"/>
            <w:vAlign w:val="center"/>
          </w:tcPr>
          <w:p w14:paraId="34B057FD" w14:textId="77777777" w:rsidR="00E46827" w:rsidRPr="007A5A16" w:rsidRDefault="00E46827" w:rsidP="00DD53F1">
            <w:pPr>
              <w:jc w:val="center"/>
              <w:rPr>
                <w:rFonts w:ascii="仿宋" w:eastAsia="仿宋" w:hAnsi="仿宋"/>
                <w:sz w:val="32"/>
                <w:szCs w:val="32"/>
              </w:rPr>
            </w:pPr>
            <w:r w:rsidRPr="007A5A16">
              <w:rPr>
                <w:rFonts w:ascii="仿宋" w:eastAsia="仿宋" w:hAnsi="仿宋" w:hint="eastAsia"/>
                <w:sz w:val="32"/>
                <w:szCs w:val="32"/>
                <w:lang w:eastAsia="zh-CN"/>
              </w:rPr>
              <w:t>安装医院</w:t>
            </w:r>
          </w:p>
        </w:tc>
        <w:tc>
          <w:tcPr>
            <w:tcW w:w="0" w:type="auto"/>
            <w:vAlign w:val="center"/>
          </w:tcPr>
          <w:p w14:paraId="6C2C566E" w14:textId="77777777" w:rsidR="00E46827" w:rsidRPr="007A5A16" w:rsidRDefault="00E46827" w:rsidP="00DD53F1">
            <w:pPr>
              <w:jc w:val="center"/>
              <w:rPr>
                <w:rFonts w:ascii="仿宋" w:eastAsia="仿宋" w:hAnsi="仿宋"/>
                <w:sz w:val="32"/>
                <w:szCs w:val="32"/>
              </w:rPr>
            </w:pPr>
            <w:r w:rsidRPr="007A5A16">
              <w:rPr>
                <w:rFonts w:ascii="仿宋" w:eastAsia="仿宋" w:hAnsi="仿宋" w:hint="eastAsia"/>
                <w:sz w:val="32"/>
                <w:szCs w:val="32"/>
                <w:lang w:eastAsia="zh-CN"/>
              </w:rPr>
              <w:t>联系人</w:t>
            </w:r>
          </w:p>
        </w:tc>
        <w:tc>
          <w:tcPr>
            <w:tcW w:w="0" w:type="auto"/>
            <w:vAlign w:val="center"/>
          </w:tcPr>
          <w:p w14:paraId="7BFCABC6" w14:textId="77777777" w:rsidR="00E46827" w:rsidRPr="007A5A16" w:rsidRDefault="00E46827" w:rsidP="00DD53F1">
            <w:pPr>
              <w:jc w:val="center"/>
              <w:rPr>
                <w:rFonts w:ascii="仿宋" w:eastAsia="仿宋" w:hAnsi="仿宋"/>
                <w:sz w:val="32"/>
                <w:szCs w:val="32"/>
              </w:rPr>
            </w:pPr>
            <w:r w:rsidRPr="007A5A16">
              <w:rPr>
                <w:rFonts w:ascii="仿宋" w:eastAsia="仿宋" w:hAnsi="仿宋" w:hint="eastAsia"/>
                <w:sz w:val="32"/>
                <w:szCs w:val="32"/>
                <w:lang w:eastAsia="zh-CN"/>
              </w:rPr>
              <w:t>联系电话</w:t>
            </w:r>
          </w:p>
        </w:tc>
      </w:tr>
      <w:tr w:rsidR="00E46827" w:rsidRPr="007A5A16" w14:paraId="74215CBB" w14:textId="77777777" w:rsidTr="00DD53F1">
        <w:trPr>
          <w:trHeight w:val="592"/>
        </w:trPr>
        <w:tc>
          <w:tcPr>
            <w:tcW w:w="0" w:type="auto"/>
            <w:vAlign w:val="center"/>
          </w:tcPr>
          <w:p w14:paraId="473D2ECA" w14:textId="77777777" w:rsidR="00E46827" w:rsidRPr="007A5A16" w:rsidRDefault="00E46827" w:rsidP="00DD53F1">
            <w:pPr>
              <w:rPr>
                <w:lang w:eastAsia="zh-CN"/>
              </w:rPr>
            </w:pPr>
          </w:p>
        </w:tc>
        <w:tc>
          <w:tcPr>
            <w:tcW w:w="0" w:type="auto"/>
            <w:vAlign w:val="center"/>
          </w:tcPr>
          <w:p w14:paraId="1138D141" w14:textId="77777777" w:rsidR="00E46827" w:rsidRPr="007A5A16" w:rsidRDefault="00E46827" w:rsidP="00DD53F1"/>
        </w:tc>
        <w:tc>
          <w:tcPr>
            <w:tcW w:w="0" w:type="auto"/>
            <w:vAlign w:val="center"/>
          </w:tcPr>
          <w:p w14:paraId="4BC0643C" w14:textId="77777777" w:rsidR="00E46827" w:rsidRPr="007A5A16" w:rsidRDefault="00E46827" w:rsidP="00DD53F1"/>
        </w:tc>
        <w:tc>
          <w:tcPr>
            <w:tcW w:w="0" w:type="auto"/>
            <w:vAlign w:val="center"/>
          </w:tcPr>
          <w:p w14:paraId="2ED21F6D" w14:textId="77777777" w:rsidR="00E46827" w:rsidRPr="007A5A16" w:rsidRDefault="00E46827" w:rsidP="00DD53F1"/>
        </w:tc>
        <w:tc>
          <w:tcPr>
            <w:tcW w:w="0" w:type="auto"/>
            <w:vAlign w:val="center"/>
          </w:tcPr>
          <w:p w14:paraId="4E0C52F7" w14:textId="77777777" w:rsidR="00E46827" w:rsidRPr="007A5A16" w:rsidRDefault="00E46827" w:rsidP="00DD53F1"/>
        </w:tc>
        <w:tc>
          <w:tcPr>
            <w:tcW w:w="0" w:type="auto"/>
            <w:vAlign w:val="center"/>
          </w:tcPr>
          <w:p w14:paraId="49D7BAAD" w14:textId="77777777" w:rsidR="00E46827" w:rsidRPr="007A5A16" w:rsidRDefault="00E46827" w:rsidP="00DD53F1"/>
        </w:tc>
      </w:tr>
      <w:tr w:rsidR="00E46827" w:rsidRPr="007A5A16" w14:paraId="00A77529" w14:textId="77777777" w:rsidTr="00DD53F1">
        <w:trPr>
          <w:trHeight w:val="652"/>
        </w:trPr>
        <w:tc>
          <w:tcPr>
            <w:tcW w:w="0" w:type="auto"/>
            <w:gridSpan w:val="6"/>
            <w:vAlign w:val="center"/>
          </w:tcPr>
          <w:p w14:paraId="3EEF62A0" w14:textId="77777777" w:rsidR="00E46827" w:rsidRPr="007A5A16" w:rsidRDefault="00E46827" w:rsidP="00DD53F1">
            <w:pPr>
              <w:rPr>
                <w:lang w:eastAsia="zh-CN"/>
              </w:rPr>
            </w:pPr>
            <w:r w:rsidRPr="00E923E1">
              <w:rPr>
                <w:rFonts w:ascii="仿宋" w:eastAsia="仿宋" w:hAnsi="仿宋" w:hint="eastAsia"/>
                <w:sz w:val="32"/>
                <w:szCs w:val="32"/>
                <w:lang w:eastAsia="zh-CN"/>
              </w:rPr>
              <w:t>备注：最多可填报</w:t>
            </w:r>
            <w:r>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Pr>
                <w:rFonts w:ascii="仿宋" w:eastAsia="仿宋" w:hAnsi="仿宋" w:hint="eastAsia"/>
                <w:sz w:val="32"/>
                <w:szCs w:val="32"/>
                <w:lang w:eastAsia="zh-CN"/>
              </w:rPr>
              <w:t>。</w:t>
            </w:r>
          </w:p>
        </w:tc>
      </w:tr>
    </w:tbl>
    <w:p w14:paraId="334661FD" w14:textId="77777777" w:rsidR="00E46827" w:rsidRDefault="00E46827" w:rsidP="00E46827">
      <w:pPr>
        <w:spacing w:line="560" w:lineRule="exact"/>
        <w:ind w:right="1280"/>
        <w:rPr>
          <w:rFonts w:ascii="仿宋" w:eastAsia="仿宋" w:hAnsi="仿宋"/>
          <w:sz w:val="32"/>
          <w:szCs w:val="32"/>
        </w:rPr>
        <w:sectPr w:rsidR="00E46827" w:rsidSect="00E46827">
          <w:pgSz w:w="16838" w:h="11906" w:orient="landscape"/>
          <w:pgMar w:top="720" w:right="720" w:bottom="720" w:left="720" w:header="851" w:footer="992" w:gutter="0"/>
          <w:cols w:space="425"/>
          <w:docGrid w:type="lines" w:linePitch="312"/>
        </w:sectPr>
      </w:pPr>
    </w:p>
    <w:p w14:paraId="2E29F450" w14:textId="77777777" w:rsidR="00E46827" w:rsidRPr="00F938BF" w:rsidRDefault="00E46827" w:rsidP="00E46827">
      <w:pPr>
        <w:spacing w:line="560" w:lineRule="exact"/>
        <w:rPr>
          <w:rFonts w:ascii="仿宋" w:eastAsia="仿宋" w:hAnsi="仿宋"/>
          <w:sz w:val="32"/>
          <w:szCs w:val="32"/>
        </w:rPr>
      </w:pPr>
      <w:r w:rsidRPr="00F938BF">
        <w:rPr>
          <w:rFonts w:ascii="仿宋" w:eastAsia="仿宋" w:hAnsi="仿宋" w:hint="eastAsia"/>
          <w:sz w:val="32"/>
          <w:szCs w:val="32"/>
        </w:rPr>
        <w:lastRenderedPageBreak/>
        <w:t>附件</w:t>
      </w:r>
      <w:r>
        <w:rPr>
          <w:rFonts w:ascii="仿宋" w:eastAsia="仿宋" w:hAnsi="仿宋" w:hint="eastAsia"/>
          <w:sz w:val="32"/>
          <w:szCs w:val="32"/>
        </w:rPr>
        <w:t>4</w:t>
      </w:r>
      <w:r w:rsidRPr="00F938BF">
        <w:rPr>
          <w:rFonts w:ascii="仿宋" w:eastAsia="仿宋" w:hAnsi="仿宋"/>
          <w:sz w:val="32"/>
          <w:szCs w:val="32"/>
        </w:rPr>
        <w:t>：</w:t>
      </w:r>
    </w:p>
    <w:p w14:paraId="1A8E7865" w14:textId="77777777" w:rsidR="00E46827" w:rsidRPr="00F938BF" w:rsidRDefault="00E46827" w:rsidP="00E46827">
      <w:pPr>
        <w:spacing w:line="560" w:lineRule="exact"/>
        <w:jc w:val="center"/>
        <w:rPr>
          <w:rFonts w:ascii="方正小标宋简体" w:eastAsia="方正小标宋简体" w:hAnsi="方正小标宋简体"/>
          <w:sz w:val="40"/>
          <w:szCs w:val="40"/>
        </w:rPr>
      </w:pPr>
      <w:r w:rsidRPr="00F938BF">
        <w:rPr>
          <w:rFonts w:ascii="方正小标宋简体" w:eastAsia="方正小标宋简体" w:hAnsi="方正小标宋简体" w:hint="eastAsia"/>
          <w:sz w:val="40"/>
          <w:szCs w:val="40"/>
        </w:rPr>
        <w:t>法定代表人授权书</w:t>
      </w:r>
    </w:p>
    <w:p w14:paraId="66AD75EC" w14:textId="77777777" w:rsidR="00E46827" w:rsidRPr="00F938BF" w:rsidRDefault="00E46827" w:rsidP="00E46827">
      <w:pPr>
        <w:spacing w:line="560" w:lineRule="exact"/>
        <w:ind w:firstLineChars="200" w:firstLine="560"/>
        <w:rPr>
          <w:rFonts w:ascii="仿宋" w:eastAsia="仿宋" w:hAnsi="仿宋"/>
          <w:sz w:val="28"/>
          <w:szCs w:val="28"/>
        </w:rPr>
      </w:pPr>
      <w:r w:rsidRPr="00F938BF">
        <w:rPr>
          <w:rFonts w:ascii="仿宋" w:eastAsia="仿宋" w:hAnsi="仿宋" w:hint="eastAsia"/>
          <w:sz w:val="28"/>
          <w:szCs w:val="28"/>
        </w:rPr>
        <w:t>（授权人</w:t>
      </w:r>
      <w:r>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2791BBE9" w14:textId="77777777" w:rsidR="00E46827" w:rsidRPr="00F938BF" w:rsidRDefault="00E46827" w:rsidP="00E46827">
      <w:pPr>
        <w:spacing w:line="560" w:lineRule="exact"/>
        <w:ind w:firstLineChars="200" w:firstLine="640"/>
        <w:rPr>
          <w:rFonts w:ascii="仿宋" w:eastAsia="仿宋" w:hAnsi="仿宋"/>
          <w:sz w:val="32"/>
          <w:szCs w:val="32"/>
          <w:u w:val="single"/>
        </w:rPr>
      </w:pPr>
      <w:r w:rsidRPr="00F938BF">
        <w:rPr>
          <w:rFonts w:ascii="仿宋" w:eastAsia="仿宋" w:hAnsi="仿宋"/>
          <w:sz w:val="32"/>
          <w:szCs w:val="32"/>
          <w:u w:val="single"/>
        </w:rPr>
        <w:t>（采购人）：</w:t>
      </w:r>
    </w:p>
    <w:p w14:paraId="1CE29B49" w14:textId="77777777" w:rsidR="00E46827" w:rsidRPr="00F938BF" w:rsidRDefault="00E46827" w:rsidP="00E46827">
      <w:pPr>
        <w:spacing w:line="560" w:lineRule="exact"/>
        <w:ind w:firstLineChars="200" w:firstLine="640"/>
        <w:rPr>
          <w:rFonts w:ascii="仿宋" w:eastAsia="仿宋" w:hAnsi="仿宋"/>
          <w:sz w:val="32"/>
          <w:szCs w:val="32"/>
        </w:rPr>
      </w:pPr>
      <w:r w:rsidRPr="00F938BF">
        <w:rPr>
          <w:rFonts w:ascii="仿宋" w:eastAsia="仿宋" w:hAnsi="仿宋"/>
          <w:sz w:val="32"/>
          <w:szCs w:val="32"/>
          <w:u w:val="single"/>
        </w:rPr>
        <w:t>（</w:t>
      </w:r>
      <w:r>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3C6BF77E" w14:textId="77777777" w:rsidR="00E46827" w:rsidRPr="00F938BF" w:rsidRDefault="00E46827" w:rsidP="00E46827">
      <w:pPr>
        <w:spacing w:line="560" w:lineRule="exact"/>
        <w:ind w:firstLineChars="200" w:firstLine="640"/>
        <w:rPr>
          <w:rFonts w:ascii="仿宋" w:eastAsia="仿宋" w:hAnsi="仿宋"/>
          <w:sz w:val="32"/>
          <w:szCs w:val="32"/>
        </w:rPr>
      </w:pPr>
      <w:r>
        <w:rPr>
          <w:rFonts w:ascii="仿宋" w:eastAsia="仿宋" w:hAnsi="仿宋" w:hint="eastAsia"/>
          <w:sz w:val="32"/>
          <w:szCs w:val="32"/>
        </w:rPr>
        <w:t>参与人</w:t>
      </w:r>
      <w:r w:rsidRPr="00F938BF">
        <w:rPr>
          <w:rFonts w:ascii="仿宋" w:eastAsia="仿宋" w:hAnsi="仿宋" w:hint="eastAsia"/>
          <w:sz w:val="32"/>
          <w:szCs w:val="32"/>
        </w:rPr>
        <w:t>全称：（盖章）</w:t>
      </w:r>
    </w:p>
    <w:p w14:paraId="15026A8D" w14:textId="77777777" w:rsidR="00E46827" w:rsidRPr="00F938BF" w:rsidRDefault="00E46827" w:rsidP="00E46827">
      <w:pPr>
        <w:spacing w:line="560" w:lineRule="exact"/>
        <w:rPr>
          <w:rFonts w:ascii="仿宋" w:eastAsia="仿宋" w:hAnsi="仿宋"/>
          <w:sz w:val="32"/>
          <w:szCs w:val="32"/>
        </w:rPr>
      </w:pPr>
    </w:p>
    <w:p w14:paraId="18BE6B88" w14:textId="77777777" w:rsidR="00E46827" w:rsidRPr="00F938BF" w:rsidRDefault="00E46827" w:rsidP="00E46827">
      <w:pPr>
        <w:spacing w:line="560" w:lineRule="exact"/>
        <w:rPr>
          <w:rFonts w:ascii="仿宋" w:eastAsia="仿宋" w:hAnsi="仿宋"/>
          <w:sz w:val="32"/>
          <w:szCs w:val="32"/>
        </w:rPr>
      </w:pPr>
    </w:p>
    <w:p w14:paraId="5C2FFEBF" w14:textId="77777777" w:rsidR="00E46827" w:rsidRPr="00F938BF" w:rsidRDefault="00E46827" w:rsidP="00E46827">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法定代表人：（签字或盖签名章）</w:t>
      </w:r>
    </w:p>
    <w:p w14:paraId="384CC406" w14:textId="77777777" w:rsidR="00E46827" w:rsidRPr="00F938BF" w:rsidRDefault="00E46827" w:rsidP="00E46827">
      <w:pPr>
        <w:spacing w:line="560" w:lineRule="exact"/>
        <w:jc w:val="right"/>
        <w:rPr>
          <w:rFonts w:ascii="仿宋" w:eastAsia="仿宋" w:hAnsi="仿宋"/>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7408DD76" w14:textId="77777777" w:rsidR="00E46827" w:rsidRPr="00F938BF" w:rsidRDefault="00E46827" w:rsidP="00E46827">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附：</w:t>
      </w:r>
    </w:p>
    <w:p w14:paraId="1324FC6B" w14:textId="77777777" w:rsidR="00E46827" w:rsidRPr="00F938BF" w:rsidRDefault="00E46827" w:rsidP="00E46827">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授权代表姓名：</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职务：</w:t>
      </w:r>
    </w:p>
    <w:p w14:paraId="0CF454CA" w14:textId="77777777" w:rsidR="00E46827" w:rsidRPr="00DD2930" w:rsidRDefault="00E46827" w:rsidP="00E46827">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移动电话：</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传真：</w:t>
      </w:r>
    </w:p>
    <w:p w14:paraId="14657A8A" w14:textId="77777777" w:rsidR="00E46827" w:rsidRPr="00F938BF" w:rsidRDefault="00E46827" w:rsidP="00E46827">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邮编：</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通讯地址：</w:t>
      </w:r>
    </w:p>
    <w:p w14:paraId="141AB99B" w14:textId="77777777" w:rsidR="00E46827" w:rsidRPr="00F938BF" w:rsidRDefault="00E46827" w:rsidP="00E46827">
      <w:pPr>
        <w:spacing w:line="560" w:lineRule="exac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60288" behindDoc="0" locked="0" layoutInCell="1" allowOverlap="1" wp14:anchorId="62164687" wp14:editId="0B9CA1C2">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071577" w14:textId="77777777" w:rsidR="00E46827" w:rsidRPr="00F938BF" w:rsidRDefault="00E46827" w:rsidP="00E46827">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13CF7982" w14:textId="77777777" w:rsidR="00E46827" w:rsidRPr="00F938BF" w:rsidRDefault="00E46827" w:rsidP="00E46827">
                            <w:pPr>
                              <w:spacing w:line="560" w:lineRule="exact"/>
                              <w:jc w:val="center"/>
                              <w:rPr>
                                <w:rFonts w:ascii="仿宋" w:eastAsia="仿宋" w:hAnsi="仿宋"/>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164687" id="矩形 2" o:spid="_x0000_s1026" style="position:absolute;left:0;text-align:left;margin-left:223.4pt;margin-top:18.65pt;width:194.9pt;height:10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7D071577" w14:textId="77777777" w:rsidR="00E46827" w:rsidRPr="00F938BF" w:rsidRDefault="00E46827" w:rsidP="00E46827">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13CF7982" w14:textId="77777777" w:rsidR="00E46827" w:rsidRPr="00F938BF" w:rsidRDefault="00E46827" w:rsidP="00E46827">
                      <w:pPr>
                        <w:spacing w:line="560" w:lineRule="exact"/>
                        <w:jc w:val="center"/>
                        <w:rPr>
                          <w:rFonts w:ascii="仿宋" w:eastAsia="仿宋" w:hAnsi="仿宋"/>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12F6347F" wp14:editId="0A489547">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515ABF" w14:textId="77777777" w:rsidR="00E46827" w:rsidRPr="00F938BF" w:rsidRDefault="00E46827" w:rsidP="00E46827">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691337F6" w14:textId="77777777" w:rsidR="00E46827" w:rsidRPr="00F938BF" w:rsidRDefault="00E46827" w:rsidP="00E46827">
                            <w:pPr>
                              <w:spacing w:line="560" w:lineRule="exact"/>
                              <w:jc w:val="center"/>
                              <w:rPr>
                                <w:rFonts w:ascii="仿宋" w:eastAsia="仿宋" w:hAnsi="仿宋"/>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F6347F"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41515ABF" w14:textId="77777777" w:rsidR="00E46827" w:rsidRPr="00F938BF" w:rsidRDefault="00E46827" w:rsidP="00E46827">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691337F6" w14:textId="77777777" w:rsidR="00E46827" w:rsidRPr="00F938BF" w:rsidRDefault="00E46827" w:rsidP="00E46827">
                      <w:pPr>
                        <w:spacing w:line="560" w:lineRule="exact"/>
                        <w:jc w:val="center"/>
                        <w:rPr>
                          <w:rFonts w:ascii="仿宋" w:eastAsia="仿宋" w:hAnsi="仿宋"/>
                          <w:sz w:val="32"/>
                          <w:szCs w:val="32"/>
                        </w:rPr>
                      </w:pPr>
                      <w:r w:rsidRPr="00F938BF">
                        <w:rPr>
                          <w:rFonts w:ascii="仿宋" w:eastAsia="仿宋" w:hAnsi="仿宋" w:hint="eastAsia"/>
                          <w:sz w:val="32"/>
                          <w:szCs w:val="32"/>
                        </w:rPr>
                        <w:t>（正面）</w:t>
                      </w:r>
                    </w:p>
                  </w:txbxContent>
                </v:textbox>
                <w10:wrap anchorx="margin"/>
              </v:rect>
            </w:pict>
          </mc:Fallback>
        </mc:AlternateContent>
      </w:r>
    </w:p>
    <w:p w14:paraId="604F2EFF" w14:textId="77777777" w:rsidR="00E46827" w:rsidRDefault="00E46827" w:rsidP="00E46827">
      <w:pPr>
        <w:spacing w:line="560" w:lineRule="exact"/>
        <w:rPr>
          <w:rFonts w:ascii="仿宋" w:eastAsia="仿宋" w:hAnsi="仿宋"/>
          <w:sz w:val="32"/>
          <w:szCs w:val="32"/>
        </w:rPr>
      </w:pPr>
    </w:p>
    <w:p w14:paraId="58CAD59C" w14:textId="77777777" w:rsidR="00E46827" w:rsidRPr="00F938BF" w:rsidRDefault="00E46827" w:rsidP="00E46827">
      <w:pPr>
        <w:spacing w:line="560" w:lineRule="exact"/>
        <w:rPr>
          <w:rFonts w:ascii="仿宋" w:eastAsia="仿宋" w:hAnsi="仿宋"/>
          <w:sz w:val="32"/>
          <w:szCs w:val="32"/>
        </w:rPr>
      </w:pPr>
    </w:p>
    <w:p w14:paraId="7871ADDD" w14:textId="77777777" w:rsidR="00E46827" w:rsidRDefault="00E46827" w:rsidP="00E46827">
      <w:pPr>
        <w:spacing w:line="560" w:lineRule="exact"/>
        <w:rPr>
          <w:rFonts w:ascii="仿宋" w:eastAsia="仿宋" w:hAnsi="仿宋"/>
          <w:sz w:val="32"/>
          <w:szCs w:val="32"/>
        </w:rPr>
      </w:pPr>
    </w:p>
    <w:p w14:paraId="3C280294" w14:textId="77777777" w:rsidR="00E46827" w:rsidRDefault="00E46827" w:rsidP="00E46827">
      <w:pPr>
        <w:spacing w:line="560" w:lineRule="exact"/>
        <w:rPr>
          <w:rFonts w:ascii="仿宋" w:eastAsia="仿宋" w:hAnsi="仿宋"/>
          <w:sz w:val="32"/>
          <w:szCs w:val="32"/>
        </w:rPr>
      </w:pPr>
    </w:p>
    <w:p w14:paraId="65F7B504" w14:textId="77777777" w:rsidR="00E46827" w:rsidRDefault="00E46827" w:rsidP="00E46827">
      <w:pPr>
        <w:spacing w:line="560" w:lineRule="exact"/>
        <w:rPr>
          <w:rFonts w:ascii="仿宋" w:eastAsia="仿宋" w:hAnsi="仿宋"/>
          <w:sz w:val="32"/>
          <w:szCs w:val="32"/>
        </w:rPr>
        <w:sectPr w:rsidR="00E46827" w:rsidSect="00E46827">
          <w:pgSz w:w="11906" w:h="16838"/>
          <w:pgMar w:top="2098" w:right="1474" w:bottom="1985" w:left="1588" w:header="851" w:footer="992" w:gutter="0"/>
          <w:cols w:space="425"/>
          <w:docGrid w:type="lines" w:linePitch="312"/>
        </w:sectPr>
      </w:pPr>
      <w:r w:rsidRPr="00F938BF">
        <w:rPr>
          <w:rFonts w:ascii="仿宋" w:eastAsia="仿宋" w:hAnsi="仿宋" w:hint="eastAsia"/>
          <w:sz w:val="32"/>
          <w:szCs w:val="32"/>
        </w:rPr>
        <w:t>信息应清晰可辩，否则</w:t>
      </w:r>
      <w:r>
        <w:rPr>
          <w:rFonts w:ascii="仿宋" w:eastAsia="仿宋" w:hAnsi="仿宋" w:hint="eastAsia"/>
          <w:sz w:val="32"/>
          <w:szCs w:val="32"/>
        </w:rPr>
        <w:t>公开比选</w:t>
      </w:r>
      <w:r w:rsidRPr="00F938BF">
        <w:rPr>
          <w:rFonts w:ascii="仿宋" w:eastAsia="仿宋" w:hAnsi="仿宋" w:hint="eastAsia"/>
          <w:sz w:val="32"/>
          <w:szCs w:val="32"/>
        </w:rPr>
        <w:t>无效。</w:t>
      </w:r>
    </w:p>
    <w:p w14:paraId="6AE83EB4" w14:textId="77777777" w:rsidR="00E46827" w:rsidRPr="00266BB8" w:rsidRDefault="00E46827" w:rsidP="00E46827">
      <w:pPr>
        <w:spacing w:line="560" w:lineRule="exact"/>
        <w:rPr>
          <w:rFonts w:ascii="仿宋" w:eastAsia="仿宋" w:hAnsi="仿宋"/>
          <w:sz w:val="32"/>
          <w:szCs w:val="32"/>
        </w:rPr>
      </w:pPr>
      <w:r w:rsidRPr="00266BB8">
        <w:rPr>
          <w:rFonts w:ascii="仿宋" w:eastAsia="仿宋" w:hAnsi="仿宋" w:hint="eastAsia"/>
          <w:sz w:val="32"/>
          <w:szCs w:val="32"/>
        </w:rPr>
        <w:lastRenderedPageBreak/>
        <w:t>附件</w:t>
      </w:r>
      <w:r>
        <w:rPr>
          <w:rFonts w:ascii="仿宋" w:eastAsia="仿宋" w:hAnsi="仿宋" w:hint="eastAsia"/>
          <w:sz w:val="32"/>
          <w:szCs w:val="32"/>
        </w:rPr>
        <w:t>5</w:t>
      </w:r>
      <w:r w:rsidRPr="00266BB8">
        <w:rPr>
          <w:rFonts w:ascii="仿宋" w:eastAsia="仿宋" w:hAnsi="仿宋"/>
          <w:sz w:val="32"/>
          <w:szCs w:val="32"/>
        </w:rPr>
        <w:t>：</w:t>
      </w:r>
    </w:p>
    <w:p w14:paraId="6ABA80F0" w14:textId="77777777" w:rsidR="00E46827" w:rsidRDefault="00E46827" w:rsidP="00E46827">
      <w:pPr>
        <w:spacing w:line="360" w:lineRule="auto"/>
        <w:jc w:val="center"/>
        <w:rPr>
          <w:rFonts w:ascii="宋体" w:hAnsi="宋体"/>
          <w:b/>
          <w:bCs/>
          <w:sz w:val="44"/>
          <w:szCs w:val="44"/>
        </w:rPr>
      </w:pPr>
      <w:r>
        <w:rPr>
          <w:rFonts w:ascii="宋体" w:hAnsi="宋体" w:hint="eastAsia"/>
          <w:b/>
          <w:bCs/>
          <w:sz w:val="44"/>
          <w:szCs w:val="44"/>
        </w:rPr>
        <w:t>重庆医科大学附属第三医院</w:t>
      </w:r>
    </w:p>
    <w:p w14:paraId="0FF179A4" w14:textId="77777777" w:rsidR="00E46827" w:rsidRDefault="00E46827" w:rsidP="00E46827">
      <w:pPr>
        <w:spacing w:line="360" w:lineRule="auto"/>
        <w:jc w:val="center"/>
        <w:rPr>
          <w:rFonts w:ascii="宋体" w:hAnsi="宋体"/>
          <w:b/>
          <w:bCs/>
          <w:sz w:val="44"/>
          <w:szCs w:val="44"/>
        </w:rPr>
      </w:pPr>
      <w:r>
        <w:rPr>
          <w:rFonts w:ascii="宋体" w:hAnsi="宋体" w:hint="eastAsia"/>
          <w:b/>
          <w:bCs/>
          <w:sz w:val="44"/>
          <w:szCs w:val="44"/>
        </w:rPr>
        <w:t>***</w:t>
      </w:r>
      <w:r>
        <w:rPr>
          <w:rFonts w:ascii="宋体" w:hAnsi="宋体" w:hint="eastAsia"/>
          <w:b/>
          <w:bCs/>
          <w:sz w:val="44"/>
          <w:szCs w:val="44"/>
        </w:rPr>
        <w:t>采购合同</w:t>
      </w:r>
    </w:p>
    <w:p w14:paraId="3DD4451F" w14:textId="77777777" w:rsidR="00E46827" w:rsidRDefault="00E46827" w:rsidP="00E26F90">
      <w:pPr>
        <w:adjustRightInd w:val="0"/>
        <w:snapToGrid w:val="0"/>
        <w:spacing w:line="360" w:lineRule="auto"/>
        <w:ind w:firstLineChars="2695" w:firstLine="6471"/>
        <w:rPr>
          <w:rFonts w:ascii="宋体" w:hAnsi="宋体"/>
          <w:b/>
          <w:bCs/>
          <w:sz w:val="24"/>
        </w:rPr>
      </w:pPr>
    </w:p>
    <w:p w14:paraId="136C871D" w14:textId="77777777" w:rsidR="00E46827" w:rsidRDefault="00E46827" w:rsidP="00E26F90">
      <w:pPr>
        <w:adjustRightInd w:val="0"/>
        <w:snapToGrid w:val="0"/>
        <w:spacing w:line="360" w:lineRule="auto"/>
        <w:ind w:firstLineChars="196" w:firstLine="471"/>
        <w:rPr>
          <w:rFonts w:ascii="宋体" w:hAnsi="宋体"/>
          <w:b/>
          <w:bCs/>
          <w:sz w:val="24"/>
          <w:u w:val="single"/>
        </w:rPr>
      </w:pPr>
      <w:r>
        <w:rPr>
          <w:rFonts w:ascii="宋体" w:hAnsi="宋体" w:hint="eastAsia"/>
          <w:b/>
          <w:bCs/>
          <w:sz w:val="24"/>
        </w:rPr>
        <w:t>购买单位（甲方）：重庆医科大学附属第三医院（捷尔医院）</w:t>
      </w:r>
      <w:r>
        <w:rPr>
          <w:rFonts w:ascii="宋体" w:hAnsi="宋体" w:hint="eastAsia"/>
          <w:b/>
          <w:bCs/>
          <w:sz w:val="24"/>
        </w:rPr>
        <w:t xml:space="preserve">    </w:t>
      </w:r>
      <w:r>
        <w:rPr>
          <w:rFonts w:ascii="宋体" w:hAnsi="宋体" w:hint="eastAsia"/>
          <w:b/>
          <w:bCs/>
          <w:sz w:val="24"/>
        </w:rPr>
        <w:t>合同编号：</w:t>
      </w:r>
    </w:p>
    <w:p w14:paraId="458816A3" w14:textId="77777777" w:rsidR="00E46827" w:rsidRDefault="00E46827" w:rsidP="00E26F90">
      <w:pPr>
        <w:adjustRightInd w:val="0"/>
        <w:snapToGrid w:val="0"/>
        <w:spacing w:line="360" w:lineRule="auto"/>
        <w:ind w:firstLineChars="196" w:firstLine="471"/>
        <w:rPr>
          <w:rFonts w:ascii="宋体" w:hAnsi="宋体"/>
          <w:b/>
          <w:bCs/>
          <w:sz w:val="24"/>
        </w:rPr>
      </w:pPr>
      <w:r>
        <w:rPr>
          <w:rFonts w:ascii="宋体" w:hAnsi="宋体" w:hint="eastAsia"/>
          <w:b/>
          <w:bCs/>
          <w:sz w:val="24"/>
        </w:rPr>
        <w:t>销售单位（乙方）：</w:t>
      </w:r>
      <w:r>
        <w:rPr>
          <w:rFonts w:ascii="宋体" w:hAnsi="宋体" w:hint="eastAsia"/>
          <w:b/>
          <w:bCs/>
          <w:sz w:val="24"/>
        </w:rPr>
        <w:t xml:space="preserve">                    </w:t>
      </w:r>
      <w:r>
        <w:rPr>
          <w:rFonts w:ascii="宋体" w:hAnsi="宋体" w:hint="eastAsia"/>
          <w:b/>
          <w:bCs/>
          <w:sz w:val="24"/>
        </w:rPr>
        <w:t>签订地点：重庆</w:t>
      </w:r>
      <w:r>
        <w:rPr>
          <w:rFonts w:ascii="宋体" w:hAnsi="宋体" w:hint="eastAsia"/>
          <w:b/>
          <w:bCs/>
          <w:sz w:val="24"/>
        </w:rPr>
        <w:t xml:space="preserve"> </w:t>
      </w:r>
    </w:p>
    <w:p w14:paraId="10D94069" w14:textId="77777777" w:rsidR="00E46827" w:rsidRPr="00347FE6" w:rsidRDefault="00E46827" w:rsidP="00E46827">
      <w:pPr>
        <w:adjustRightInd w:val="0"/>
        <w:snapToGrid w:val="0"/>
        <w:spacing w:line="360" w:lineRule="auto"/>
        <w:rPr>
          <w:rFonts w:ascii="宋体" w:hAnsi="宋体"/>
          <w:sz w:val="24"/>
        </w:rPr>
      </w:pPr>
    </w:p>
    <w:p w14:paraId="7988C3C6" w14:textId="77777777" w:rsidR="00E46827" w:rsidRPr="00347FE6" w:rsidRDefault="00E46827" w:rsidP="00E46827">
      <w:pPr>
        <w:pStyle w:val="a6"/>
        <w:adjustRightInd w:val="0"/>
        <w:snapToGrid w:val="0"/>
        <w:spacing w:line="360" w:lineRule="auto"/>
      </w:pPr>
      <w:r w:rsidRPr="00347FE6">
        <w:rPr>
          <w:rFonts w:hint="eastAsia"/>
        </w:rPr>
        <w:t>依照《中华人民共和国民法典》及其他相关法律、法规的规定。甲、乙友好协商遵循平等、自愿、公平、诚实信用的基本原则，就重庆医科大学附属第三医院“</w:t>
      </w:r>
      <w:r w:rsidRPr="00347FE6">
        <w:rPr>
          <w:rFonts w:cs="宋体" w:hint="eastAsia"/>
          <w:kern w:val="0"/>
          <w:lang w:bidi="ar"/>
        </w:rPr>
        <w:t>***设备</w:t>
      </w:r>
      <w:r w:rsidRPr="00347FE6">
        <w:rPr>
          <w:rFonts w:hint="eastAsia"/>
        </w:rPr>
        <w:t xml:space="preserve">采购”相关事宜，现甲、乙双方协商一致达成如下协议，以资共同遵守。 </w:t>
      </w:r>
    </w:p>
    <w:p w14:paraId="0ECB75A6" w14:textId="77777777" w:rsidR="00E46827" w:rsidRPr="00347FE6" w:rsidRDefault="00E46827" w:rsidP="00E46827">
      <w:pPr>
        <w:pStyle w:val="a6"/>
        <w:adjustRightInd w:val="0"/>
        <w:snapToGrid w:val="0"/>
        <w:spacing w:line="360" w:lineRule="auto"/>
        <w:ind w:firstLineChars="0"/>
        <w:rPr>
          <w:b/>
          <w:bCs/>
        </w:rPr>
      </w:pPr>
      <w:r w:rsidRPr="00347FE6">
        <w:rPr>
          <w:rFonts w:hint="eastAsia"/>
          <w:b/>
          <w:bCs/>
        </w:rPr>
        <w:t xml:space="preserve">第一条  合同标的（详见附件）                                </w:t>
      </w:r>
      <w:r w:rsidRPr="00347FE6">
        <w:rPr>
          <w:rFonts w:hint="eastAsia"/>
          <w:bCs/>
          <w:sz w:val="21"/>
          <w:szCs w:val="21"/>
        </w:rPr>
        <w:t>金额单位：元</w:t>
      </w: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1558"/>
        <w:gridCol w:w="1428"/>
        <w:gridCol w:w="1060"/>
        <w:gridCol w:w="862"/>
        <w:gridCol w:w="1075"/>
        <w:gridCol w:w="875"/>
        <w:gridCol w:w="1263"/>
        <w:gridCol w:w="1176"/>
        <w:gridCol w:w="1575"/>
      </w:tblGrid>
      <w:tr w:rsidR="00E46827" w:rsidRPr="00347FE6" w14:paraId="0FB942DC" w14:textId="77777777" w:rsidTr="00DD53F1">
        <w:trPr>
          <w:cantSplit/>
          <w:trHeight w:val="870"/>
          <w:jc w:val="center"/>
        </w:trPr>
        <w:tc>
          <w:tcPr>
            <w:tcW w:w="418" w:type="dxa"/>
            <w:vAlign w:val="center"/>
          </w:tcPr>
          <w:p w14:paraId="2E6D1861" w14:textId="77777777" w:rsidR="00E46827" w:rsidRPr="00347FE6" w:rsidRDefault="00E46827" w:rsidP="00DD53F1">
            <w:pPr>
              <w:adjustRightInd w:val="0"/>
              <w:snapToGrid w:val="0"/>
              <w:rPr>
                <w:rFonts w:ascii="宋体" w:hAnsi="宋体"/>
                <w:sz w:val="24"/>
              </w:rPr>
            </w:pPr>
            <w:r w:rsidRPr="00347FE6">
              <w:rPr>
                <w:rFonts w:ascii="宋体" w:hAnsi="宋体" w:hint="eastAsia"/>
                <w:sz w:val="24"/>
              </w:rPr>
              <w:t>序号</w:t>
            </w:r>
          </w:p>
        </w:tc>
        <w:tc>
          <w:tcPr>
            <w:tcW w:w="1558" w:type="dxa"/>
            <w:vAlign w:val="center"/>
          </w:tcPr>
          <w:p w14:paraId="2A4D081F"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品</w:t>
            </w:r>
            <w:r w:rsidRPr="00347FE6">
              <w:rPr>
                <w:rFonts w:ascii="宋体" w:hAnsi="宋体" w:hint="eastAsia"/>
                <w:sz w:val="24"/>
              </w:rPr>
              <w:t xml:space="preserve">   </w:t>
            </w:r>
            <w:r w:rsidRPr="00347FE6">
              <w:rPr>
                <w:rFonts w:ascii="宋体" w:hAnsi="宋体" w:hint="eastAsia"/>
                <w:sz w:val="24"/>
              </w:rPr>
              <w:t>名</w:t>
            </w:r>
          </w:p>
        </w:tc>
        <w:tc>
          <w:tcPr>
            <w:tcW w:w="1428" w:type="dxa"/>
            <w:vAlign w:val="center"/>
          </w:tcPr>
          <w:p w14:paraId="683D60A8"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生产厂家</w:t>
            </w:r>
          </w:p>
        </w:tc>
        <w:tc>
          <w:tcPr>
            <w:tcW w:w="1060" w:type="dxa"/>
            <w:vAlign w:val="center"/>
          </w:tcPr>
          <w:p w14:paraId="15B1ED3E"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规格</w:t>
            </w:r>
            <w:r w:rsidRPr="00347FE6">
              <w:rPr>
                <w:rFonts w:ascii="宋体" w:hAnsi="宋体" w:hint="eastAsia"/>
                <w:sz w:val="24"/>
              </w:rPr>
              <w:t xml:space="preserve">  </w:t>
            </w:r>
            <w:r w:rsidRPr="00347FE6">
              <w:rPr>
                <w:rFonts w:ascii="宋体" w:hAnsi="宋体" w:hint="eastAsia"/>
                <w:sz w:val="24"/>
              </w:rPr>
              <w:t>型号</w:t>
            </w:r>
          </w:p>
        </w:tc>
        <w:tc>
          <w:tcPr>
            <w:tcW w:w="862" w:type="dxa"/>
            <w:vAlign w:val="center"/>
          </w:tcPr>
          <w:p w14:paraId="65E71FB0"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产地</w:t>
            </w:r>
          </w:p>
        </w:tc>
        <w:tc>
          <w:tcPr>
            <w:tcW w:w="1075" w:type="dxa"/>
            <w:vAlign w:val="center"/>
          </w:tcPr>
          <w:p w14:paraId="6EB79DAB"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使用</w:t>
            </w:r>
          </w:p>
          <w:p w14:paraId="15289732"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科室</w:t>
            </w:r>
          </w:p>
        </w:tc>
        <w:tc>
          <w:tcPr>
            <w:tcW w:w="875" w:type="dxa"/>
            <w:vAlign w:val="center"/>
          </w:tcPr>
          <w:p w14:paraId="513D0632"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数量（台）</w:t>
            </w:r>
          </w:p>
        </w:tc>
        <w:tc>
          <w:tcPr>
            <w:tcW w:w="1263" w:type="dxa"/>
            <w:vAlign w:val="center"/>
          </w:tcPr>
          <w:p w14:paraId="2D238C60"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单价（元）</w:t>
            </w:r>
          </w:p>
        </w:tc>
        <w:tc>
          <w:tcPr>
            <w:tcW w:w="1176" w:type="dxa"/>
            <w:vAlign w:val="center"/>
          </w:tcPr>
          <w:p w14:paraId="47CCFB0B"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小计（元）</w:t>
            </w:r>
          </w:p>
        </w:tc>
        <w:tc>
          <w:tcPr>
            <w:tcW w:w="1575" w:type="dxa"/>
            <w:vAlign w:val="center"/>
          </w:tcPr>
          <w:p w14:paraId="1DC7A95E"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质保年限</w:t>
            </w:r>
          </w:p>
        </w:tc>
      </w:tr>
      <w:tr w:rsidR="00E46827" w:rsidRPr="00347FE6" w14:paraId="0DB9B424" w14:textId="77777777" w:rsidTr="00DD53F1">
        <w:trPr>
          <w:cantSplit/>
          <w:trHeight w:val="657"/>
          <w:jc w:val="center"/>
        </w:trPr>
        <w:tc>
          <w:tcPr>
            <w:tcW w:w="418" w:type="dxa"/>
            <w:vAlign w:val="center"/>
          </w:tcPr>
          <w:p w14:paraId="51469EE1"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1</w:t>
            </w:r>
          </w:p>
        </w:tc>
        <w:tc>
          <w:tcPr>
            <w:tcW w:w="1558" w:type="dxa"/>
            <w:vAlign w:val="center"/>
          </w:tcPr>
          <w:p w14:paraId="1D49F6FB" w14:textId="77777777" w:rsidR="00E46827" w:rsidRPr="00347FE6" w:rsidRDefault="00E46827" w:rsidP="00DD53F1">
            <w:pPr>
              <w:adjustRightInd w:val="0"/>
              <w:snapToGrid w:val="0"/>
              <w:jc w:val="center"/>
              <w:rPr>
                <w:rFonts w:ascii="宋体" w:hAnsi="宋体"/>
                <w:sz w:val="24"/>
              </w:rPr>
            </w:pPr>
          </w:p>
        </w:tc>
        <w:tc>
          <w:tcPr>
            <w:tcW w:w="1428" w:type="dxa"/>
            <w:vAlign w:val="center"/>
          </w:tcPr>
          <w:p w14:paraId="3994BB79" w14:textId="77777777" w:rsidR="00E46827" w:rsidRPr="00347FE6" w:rsidRDefault="00E46827" w:rsidP="00DD53F1">
            <w:pPr>
              <w:adjustRightInd w:val="0"/>
              <w:snapToGrid w:val="0"/>
              <w:jc w:val="center"/>
              <w:rPr>
                <w:rFonts w:ascii="宋体" w:hAnsi="宋体"/>
                <w:sz w:val="24"/>
              </w:rPr>
            </w:pPr>
          </w:p>
        </w:tc>
        <w:tc>
          <w:tcPr>
            <w:tcW w:w="1060" w:type="dxa"/>
            <w:vAlign w:val="center"/>
          </w:tcPr>
          <w:p w14:paraId="19E8E4F4" w14:textId="77777777" w:rsidR="00E46827" w:rsidRPr="00347FE6" w:rsidRDefault="00E46827" w:rsidP="00DD53F1">
            <w:pPr>
              <w:adjustRightInd w:val="0"/>
              <w:snapToGrid w:val="0"/>
              <w:jc w:val="center"/>
              <w:rPr>
                <w:rFonts w:ascii="宋体" w:hAnsi="宋体"/>
                <w:sz w:val="24"/>
              </w:rPr>
            </w:pPr>
          </w:p>
        </w:tc>
        <w:tc>
          <w:tcPr>
            <w:tcW w:w="862" w:type="dxa"/>
            <w:vAlign w:val="center"/>
          </w:tcPr>
          <w:p w14:paraId="16A42FDF" w14:textId="77777777" w:rsidR="00E46827" w:rsidRPr="00347FE6" w:rsidRDefault="00E46827" w:rsidP="00DD53F1">
            <w:pPr>
              <w:adjustRightInd w:val="0"/>
              <w:snapToGrid w:val="0"/>
              <w:jc w:val="center"/>
              <w:rPr>
                <w:rFonts w:ascii="宋体" w:hAnsi="宋体"/>
                <w:sz w:val="24"/>
              </w:rPr>
            </w:pPr>
          </w:p>
        </w:tc>
        <w:tc>
          <w:tcPr>
            <w:tcW w:w="1075" w:type="dxa"/>
            <w:vAlign w:val="center"/>
          </w:tcPr>
          <w:p w14:paraId="33CD3F93" w14:textId="77777777" w:rsidR="00E46827" w:rsidRPr="00347FE6" w:rsidRDefault="00E46827" w:rsidP="00DD53F1">
            <w:pPr>
              <w:adjustRightInd w:val="0"/>
              <w:snapToGrid w:val="0"/>
              <w:jc w:val="center"/>
              <w:rPr>
                <w:rFonts w:ascii="宋体" w:hAnsi="宋体"/>
                <w:sz w:val="24"/>
              </w:rPr>
            </w:pPr>
          </w:p>
        </w:tc>
        <w:tc>
          <w:tcPr>
            <w:tcW w:w="875" w:type="dxa"/>
            <w:vAlign w:val="center"/>
          </w:tcPr>
          <w:p w14:paraId="640CC1C4" w14:textId="77777777" w:rsidR="00E46827" w:rsidRPr="00347FE6" w:rsidRDefault="00E46827" w:rsidP="00DD53F1">
            <w:pPr>
              <w:adjustRightInd w:val="0"/>
              <w:snapToGrid w:val="0"/>
              <w:jc w:val="center"/>
              <w:rPr>
                <w:rFonts w:ascii="宋体" w:hAnsi="宋体"/>
                <w:sz w:val="24"/>
              </w:rPr>
            </w:pPr>
          </w:p>
        </w:tc>
        <w:tc>
          <w:tcPr>
            <w:tcW w:w="1263" w:type="dxa"/>
            <w:vAlign w:val="center"/>
          </w:tcPr>
          <w:p w14:paraId="58727476" w14:textId="77777777" w:rsidR="00E46827" w:rsidRPr="00347FE6" w:rsidRDefault="00E46827" w:rsidP="00DD53F1">
            <w:pPr>
              <w:adjustRightInd w:val="0"/>
              <w:snapToGrid w:val="0"/>
              <w:jc w:val="center"/>
              <w:rPr>
                <w:rFonts w:ascii="宋体" w:hAnsi="宋体"/>
                <w:sz w:val="24"/>
              </w:rPr>
            </w:pPr>
          </w:p>
        </w:tc>
        <w:tc>
          <w:tcPr>
            <w:tcW w:w="1176" w:type="dxa"/>
            <w:vAlign w:val="center"/>
          </w:tcPr>
          <w:p w14:paraId="39EAC12A" w14:textId="77777777" w:rsidR="00E46827" w:rsidRPr="00347FE6" w:rsidRDefault="00E46827" w:rsidP="00DD53F1">
            <w:pPr>
              <w:adjustRightInd w:val="0"/>
              <w:snapToGrid w:val="0"/>
              <w:jc w:val="center"/>
              <w:rPr>
                <w:rFonts w:ascii="宋体" w:hAnsi="宋体"/>
                <w:sz w:val="24"/>
              </w:rPr>
            </w:pPr>
          </w:p>
        </w:tc>
        <w:tc>
          <w:tcPr>
            <w:tcW w:w="1575" w:type="dxa"/>
            <w:vAlign w:val="center"/>
          </w:tcPr>
          <w:p w14:paraId="7E012A1E" w14:textId="77777777" w:rsidR="00E46827" w:rsidRPr="00347FE6" w:rsidRDefault="00E46827" w:rsidP="00DD53F1">
            <w:pPr>
              <w:adjustRightInd w:val="0"/>
              <w:snapToGrid w:val="0"/>
              <w:jc w:val="center"/>
              <w:rPr>
                <w:rFonts w:ascii="宋体" w:hAnsi="宋体"/>
                <w:sz w:val="24"/>
              </w:rPr>
            </w:pPr>
          </w:p>
        </w:tc>
      </w:tr>
      <w:tr w:rsidR="00E46827" w:rsidRPr="00347FE6" w14:paraId="3DD3807E" w14:textId="77777777" w:rsidTr="00DD53F1">
        <w:trPr>
          <w:cantSplit/>
          <w:trHeight w:val="636"/>
          <w:jc w:val="center"/>
        </w:trPr>
        <w:tc>
          <w:tcPr>
            <w:tcW w:w="418" w:type="dxa"/>
            <w:vAlign w:val="center"/>
          </w:tcPr>
          <w:p w14:paraId="28408AA4" w14:textId="77777777" w:rsidR="00E46827" w:rsidRPr="00347FE6" w:rsidRDefault="00E46827" w:rsidP="00DD53F1">
            <w:pPr>
              <w:adjustRightInd w:val="0"/>
              <w:snapToGrid w:val="0"/>
              <w:jc w:val="center"/>
              <w:rPr>
                <w:rFonts w:ascii="宋体" w:hAnsi="宋体"/>
                <w:sz w:val="24"/>
              </w:rPr>
            </w:pPr>
            <w:r w:rsidRPr="00347FE6">
              <w:rPr>
                <w:rFonts w:ascii="宋体" w:hAnsi="宋体" w:hint="eastAsia"/>
                <w:sz w:val="24"/>
              </w:rPr>
              <w:t>合计</w:t>
            </w:r>
          </w:p>
        </w:tc>
        <w:tc>
          <w:tcPr>
            <w:tcW w:w="5983" w:type="dxa"/>
            <w:gridSpan w:val="5"/>
            <w:vAlign w:val="center"/>
          </w:tcPr>
          <w:p w14:paraId="4F138CF2" w14:textId="77777777" w:rsidR="00E46827" w:rsidRPr="00347FE6" w:rsidRDefault="00E46827" w:rsidP="00DD53F1">
            <w:pPr>
              <w:adjustRightInd w:val="0"/>
              <w:snapToGrid w:val="0"/>
              <w:ind w:left="120" w:hangingChars="50" w:hanging="120"/>
              <w:jc w:val="center"/>
              <w:rPr>
                <w:rFonts w:ascii="宋体" w:hAnsi="宋体" w:cs="宋体"/>
                <w:kern w:val="0"/>
                <w:sz w:val="24"/>
                <w:lang w:bidi="ar"/>
              </w:rPr>
            </w:pPr>
            <w:r w:rsidRPr="00347FE6">
              <w:rPr>
                <w:rFonts w:ascii="宋体" w:hAnsi="宋体" w:cs="宋体" w:hint="eastAsia"/>
                <w:kern w:val="0"/>
                <w:sz w:val="24"/>
                <w:lang w:bidi="ar"/>
              </w:rPr>
              <w:t>大写</w:t>
            </w:r>
            <w:r w:rsidRPr="00347FE6">
              <w:rPr>
                <w:rFonts w:ascii="宋体" w:hAnsi="宋体" w:cs="宋体" w:hint="eastAsia"/>
                <w:kern w:val="0"/>
                <w:sz w:val="24"/>
                <w:lang w:bidi="ar"/>
              </w:rPr>
              <w:t xml:space="preserve">: </w:t>
            </w:r>
          </w:p>
        </w:tc>
        <w:tc>
          <w:tcPr>
            <w:tcW w:w="4889" w:type="dxa"/>
            <w:gridSpan w:val="4"/>
            <w:vAlign w:val="center"/>
          </w:tcPr>
          <w:p w14:paraId="3C12F1D0" w14:textId="77777777" w:rsidR="00E46827" w:rsidRPr="00347FE6" w:rsidRDefault="00E46827" w:rsidP="00DD53F1">
            <w:pPr>
              <w:adjustRightInd w:val="0"/>
              <w:snapToGrid w:val="0"/>
              <w:ind w:left="120" w:hangingChars="50" w:hanging="120"/>
              <w:jc w:val="center"/>
              <w:rPr>
                <w:rFonts w:ascii="宋体" w:hAnsi="宋体" w:cs="宋体"/>
                <w:kern w:val="0"/>
                <w:sz w:val="24"/>
                <w:lang w:bidi="ar"/>
              </w:rPr>
            </w:pPr>
            <w:r w:rsidRPr="00347FE6">
              <w:rPr>
                <w:rFonts w:ascii="宋体" w:hAnsi="宋体" w:cs="宋体" w:hint="eastAsia"/>
                <w:kern w:val="0"/>
                <w:sz w:val="24"/>
                <w:lang w:bidi="ar"/>
              </w:rPr>
              <w:t>小写（元）：</w:t>
            </w:r>
          </w:p>
        </w:tc>
      </w:tr>
    </w:tbl>
    <w:p w14:paraId="75F549FF" w14:textId="77777777" w:rsidR="00E46827" w:rsidRPr="00347FE6" w:rsidRDefault="00E46827" w:rsidP="00E46827">
      <w:pPr>
        <w:adjustRightInd w:val="0"/>
        <w:snapToGrid w:val="0"/>
        <w:spacing w:line="360" w:lineRule="auto"/>
        <w:ind w:firstLineChars="200" w:firstLine="480"/>
        <w:rPr>
          <w:rFonts w:ascii="宋体" w:hAnsi="宋体"/>
          <w:sz w:val="24"/>
        </w:rPr>
      </w:pPr>
      <w:r w:rsidRPr="00347FE6">
        <w:rPr>
          <w:rFonts w:ascii="宋体" w:hAnsi="宋体" w:hint="eastAsia"/>
          <w:sz w:val="24"/>
        </w:rPr>
        <w:t>上述费用包括但不限于设备成本、包装费、运输费、搬运费、安装费、接口费、保险费、检测、验收合格交付使用之前以及保修期内保修服务与备用物件、培训费用、保险，风险费用、税费等乙方履行本合同义务而产生的所有相关各项的费用。</w:t>
      </w:r>
    </w:p>
    <w:p w14:paraId="5E24AEE0"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第二条</w:t>
      </w:r>
      <w:r>
        <w:rPr>
          <w:rFonts w:ascii="宋体" w:hAnsi="宋体" w:hint="eastAsia"/>
          <w:b/>
          <w:bCs/>
          <w:sz w:val="24"/>
        </w:rPr>
        <w:t xml:space="preserve">  </w:t>
      </w:r>
      <w:r>
        <w:rPr>
          <w:rFonts w:ascii="宋体" w:hAnsi="宋体" w:hint="eastAsia"/>
          <w:b/>
          <w:bCs/>
          <w:sz w:val="24"/>
        </w:rPr>
        <w:t>设备包装、标识及运输</w:t>
      </w:r>
    </w:p>
    <w:p w14:paraId="4055AF4D" w14:textId="77777777" w:rsidR="00E46827" w:rsidRDefault="00E46827" w:rsidP="00E46827">
      <w:pPr>
        <w:adjustRightInd w:val="0"/>
        <w:snapToGrid w:val="0"/>
        <w:spacing w:line="360" w:lineRule="auto"/>
        <w:ind w:firstLine="420"/>
        <w:jc w:val="left"/>
        <w:rPr>
          <w:rFonts w:ascii="宋体" w:hAnsi="宋体"/>
          <w:b/>
          <w:bCs/>
          <w:sz w:val="24"/>
        </w:rPr>
      </w:pPr>
      <w:r>
        <w:rPr>
          <w:rFonts w:ascii="宋体" w:hAnsi="宋体" w:hint="eastAsia"/>
          <w:sz w:val="24"/>
        </w:rPr>
        <w:t>设备包装必须符合国家相关规定、设备特性和远距离运输的要求。设备标识清楚，符合国家标准。设备交货前的运输由乙方负责，设备包装和运输费用及一切因包装、运输不当引起的损失由乙方承担。根据需要，乙方自费办理设备运输保险。</w:t>
      </w:r>
      <w:r>
        <w:rPr>
          <w:rFonts w:ascii="宋体" w:hAnsi="宋体" w:hint="eastAsia"/>
          <w:bCs/>
          <w:sz w:val="24"/>
        </w:rPr>
        <w:t>设备包装材料，除甲方需要留用外，均应由乙方及时负责清运出场。</w:t>
      </w:r>
    </w:p>
    <w:p w14:paraId="3232F457" w14:textId="77777777" w:rsidR="00E46827" w:rsidRDefault="00E46827" w:rsidP="00E46827">
      <w:pPr>
        <w:adjustRightInd w:val="0"/>
        <w:snapToGrid w:val="0"/>
        <w:spacing w:line="360" w:lineRule="auto"/>
        <w:ind w:firstLineChars="200" w:firstLine="480"/>
        <w:rPr>
          <w:rFonts w:ascii="宋体" w:hAnsi="宋体"/>
          <w:b/>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质量要求</w:t>
      </w:r>
    </w:p>
    <w:p w14:paraId="67D47F80"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lastRenderedPageBreak/>
        <w:t>1</w:t>
      </w:r>
      <w:r>
        <w:rPr>
          <w:rFonts w:ascii="宋体" w:hAnsi="宋体" w:hint="eastAsia"/>
          <w:sz w:val="24"/>
        </w:rPr>
        <w:t>、乙方所供设备的制造标准、质量标准、技术规范要求必须符合国家标准或甲方认可的有关国际标准。</w:t>
      </w:r>
    </w:p>
    <w:p w14:paraId="5E2C3FCB"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、乙方须提供全新的设备（含零部件、配件等，出厂时间不高于</w:t>
      </w:r>
      <w:r>
        <w:rPr>
          <w:rFonts w:ascii="宋体" w:hAnsi="宋体" w:hint="eastAsia"/>
          <w:sz w:val="24"/>
        </w:rPr>
        <w:t>3</w:t>
      </w:r>
      <w:r>
        <w:rPr>
          <w:rFonts w:ascii="宋体" w:hAnsi="宋体" w:hint="eastAsia"/>
          <w:sz w:val="24"/>
        </w:rPr>
        <w:t>个月），表面无划伤、无碰撞痕迹，且权属清楚，不得侵害他人的知识产权。</w:t>
      </w:r>
    </w:p>
    <w:p w14:paraId="629836F8"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、设备本身质量出现问题的，乙方应按国家法律法规承担三包（包修、包换、包退）责任，费用由乙方负担。</w:t>
      </w:r>
    </w:p>
    <w:p w14:paraId="0481BB56"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第四条</w:t>
      </w:r>
      <w:r>
        <w:rPr>
          <w:rFonts w:ascii="宋体" w:hAnsi="宋体" w:hint="eastAsia"/>
          <w:b/>
          <w:bCs/>
          <w:sz w:val="24"/>
        </w:rPr>
        <w:t xml:space="preserve">  </w:t>
      </w:r>
      <w:r>
        <w:rPr>
          <w:rFonts w:ascii="宋体" w:hAnsi="宋体" w:hint="eastAsia"/>
          <w:b/>
          <w:bCs/>
          <w:sz w:val="24"/>
        </w:rPr>
        <w:t>交货期限及地点</w:t>
      </w:r>
    </w:p>
    <w:p w14:paraId="7FFC93A7"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bCs/>
          <w:sz w:val="24"/>
        </w:rPr>
        <w:t>乙方必须严格按照甲方要求的时间供货，最迟供货时间不超过订货计划下达后</w:t>
      </w:r>
      <w:r>
        <w:rPr>
          <w:rFonts w:ascii="宋体" w:hAnsi="宋体" w:hint="eastAsia"/>
          <w:bCs/>
          <w:sz w:val="24"/>
        </w:rPr>
        <w:t>30</w:t>
      </w:r>
      <w:r>
        <w:rPr>
          <w:rFonts w:ascii="宋体" w:hAnsi="宋体" w:hint="eastAsia"/>
          <w:bCs/>
          <w:sz w:val="24"/>
        </w:rPr>
        <w:t>日历天</w:t>
      </w:r>
      <w:r>
        <w:rPr>
          <w:rFonts w:ascii="宋体" w:hAnsi="宋体" w:hint="eastAsia"/>
          <w:sz w:val="24"/>
        </w:rPr>
        <w:t>，乙方负责将设备运输到甲方</w:t>
      </w:r>
      <w:r w:rsidRPr="00347FE6">
        <w:rPr>
          <w:rFonts w:ascii="宋体" w:hAnsi="宋体" w:hint="eastAsia"/>
          <w:sz w:val="24"/>
        </w:rPr>
        <w:t>指定地点，且经甲方验收合格。</w:t>
      </w:r>
    </w:p>
    <w:p w14:paraId="17B95D77"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第五条</w:t>
      </w:r>
      <w:r>
        <w:rPr>
          <w:rFonts w:ascii="宋体" w:hAnsi="宋体" w:hint="eastAsia"/>
          <w:b/>
          <w:bCs/>
          <w:sz w:val="24"/>
        </w:rPr>
        <w:t xml:space="preserve">  </w:t>
      </w:r>
      <w:r>
        <w:rPr>
          <w:rFonts w:ascii="宋体" w:hAnsi="宋体" w:hint="eastAsia"/>
          <w:b/>
          <w:bCs/>
          <w:sz w:val="24"/>
        </w:rPr>
        <w:t>入库及验收</w:t>
      </w:r>
    </w:p>
    <w:p w14:paraId="3D435202"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bCs/>
          <w:sz w:val="24"/>
        </w:rPr>
        <w:t>1</w:t>
      </w:r>
      <w:r>
        <w:rPr>
          <w:rFonts w:ascii="宋体" w:hAnsi="宋体" w:hint="eastAsia"/>
          <w:bCs/>
          <w:sz w:val="24"/>
        </w:rPr>
        <w:t>、乙方</w:t>
      </w:r>
      <w:r>
        <w:rPr>
          <w:rFonts w:ascii="宋体" w:hAnsi="宋体" w:hint="eastAsia"/>
          <w:sz w:val="24"/>
        </w:rPr>
        <w:t>必须保证设备质量，设备运输并卸到甲方指定地点后，乙方应将所提供设备的软硬件配置清单、配送数量单等资料向甲方采购部门移交，甲方据此对设备包装数量、包装的表面状况进行检查，设备包装数量正确、包装正常的，甲方予以签收；不符合要求的，甲方有权拒绝接收，由此造成的一切损失由乙方承担。</w:t>
      </w:r>
    </w:p>
    <w:p w14:paraId="5AADDDE8"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设备安装调试后的验收移交工作由甲方采购部门组织，乙方负责配合进行。甲方应按配置清单进行验收清点，并做出详尽的验收记录，或由甲乙双方签署备忘录，如因设备短装、残次、损坏或其他不符合质量标准等情形的，乙方应及时进行补充、更换，由此产生的时间延误及费用由乙方承担，验收期限相应顺延。</w:t>
      </w:r>
    </w:p>
    <w:p w14:paraId="5B26FC8C"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、设备验收移交前，乙方应负责对甲方技术人员、操作人员进行免费技术培训。培训内容包括但不限于设备操作、设备维护及简单的设备维修等，培训需形成纪录并作为验收资料一并移交。</w:t>
      </w:r>
    </w:p>
    <w:p w14:paraId="01B37CF3"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设备验收移交时，乙方应将所验收设备的软硬件配置清单、技术参数资料、配件、随机工具、注册证、用户使用手册、维修手册、进口设备报关证明等所有相关资料原件（报关证明交复印件）交付甲方采购部门留存。</w:t>
      </w:r>
    </w:p>
    <w:p w14:paraId="5DCD33F1"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、设备验收是否合格以及验收日期应以甲方签字的验收报告为准。</w:t>
      </w:r>
    </w:p>
    <w:p w14:paraId="244E9133" w14:textId="77777777" w:rsidR="00E46827" w:rsidRPr="006D51D2"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lastRenderedPageBreak/>
        <w:t>6</w:t>
      </w:r>
      <w:r>
        <w:rPr>
          <w:rFonts w:ascii="宋体" w:hAnsi="宋体" w:hint="eastAsia"/>
          <w:sz w:val="24"/>
        </w:rPr>
        <w:t>、乙方在履行本合同过程中发生的包括但不限于乙方人员工伤或人身损坏或财产损失、造成甲方或第三人人身损坏或财产损失等事故均由乙方自行负责解决，并由乙方自行承担所有的经济责任和法律责任。</w:t>
      </w:r>
    </w:p>
    <w:p w14:paraId="75252A8A"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第六条</w:t>
      </w:r>
      <w:r>
        <w:rPr>
          <w:rFonts w:ascii="宋体" w:hAnsi="宋体" w:hint="eastAsia"/>
          <w:b/>
          <w:bCs/>
          <w:sz w:val="24"/>
        </w:rPr>
        <w:t xml:space="preserve">  </w:t>
      </w:r>
      <w:r>
        <w:rPr>
          <w:rFonts w:ascii="宋体" w:hAnsi="宋体" w:hint="eastAsia"/>
          <w:b/>
          <w:bCs/>
          <w:sz w:val="24"/>
        </w:rPr>
        <w:t>货款结算</w:t>
      </w:r>
    </w:p>
    <w:p w14:paraId="2DDDE83F" w14:textId="77777777" w:rsidR="00E46827" w:rsidRDefault="00E46827" w:rsidP="00E46827">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、根据业务的实际情况，乙方应在所供设备验收移交后开具相应的增值税普通发票。</w:t>
      </w:r>
    </w:p>
    <w:p w14:paraId="352372F5" w14:textId="77777777" w:rsidR="00E46827" w:rsidRPr="00347FE6" w:rsidRDefault="00E46827" w:rsidP="00E46827">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、在乙方完全履行合同义务的情况下，甲方在收到发票后</w:t>
      </w:r>
      <w:r>
        <w:rPr>
          <w:rFonts w:ascii="宋体" w:hAnsi="宋体" w:hint="eastAsia"/>
          <w:bCs/>
          <w:sz w:val="24"/>
        </w:rPr>
        <w:t>60</w:t>
      </w:r>
      <w:r>
        <w:rPr>
          <w:rFonts w:ascii="宋体" w:hAnsi="宋体" w:hint="eastAsia"/>
          <w:bCs/>
          <w:sz w:val="24"/>
        </w:rPr>
        <w:t>个工作日内，向乙方支付应付货款的</w:t>
      </w:r>
      <w:r>
        <w:rPr>
          <w:rFonts w:ascii="宋体" w:hAnsi="宋体" w:hint="eastAsia"/>
          <w:bCs/>
          <w:sz w:val="24"/>
        </w:rPr>
        <w:t>9</w:t>
      </w:r>
      <w:r w:rsidRPr="00347FE6">
        <w:rPr>
          <w:rFonts w:ascii="宋体" w:hAnsi="宋体" w:hint="eastAsia"/>
          <w:bCs/>
          <w:sz w:val="24"/>
        </w:rPr>
        <w:t>5%</w:t>
      </w:r>
      <w:r w:rsidRPr="00347FE6">
        <w:rPr>
          <w:rFonts w:ascii="宋体" w:hAnsi="宋体" w:hint="eastAsia"/>
          <w:bCs/>
          <w:sz w:val="24"/>
        </w:rPr>
        <w:t>。</w:t>
      </w:r>
    </w:p>
    <w:p w14:paraId="2BFDF214" w14:textId="77777777" w:rsidR="00E46827" w:rsidRPr="00347FE6" w:rsidRDefault="00E46827" w:rsidP="00E46827">
      <w:pPr>
        <w:adjustRightInd w:val="0"/>
        <w:snapToGrid w:val="0"/>
        <w:spacing w:line="360" w:lineRule="auto"/>
        <w:ind w:firstLineChars="200" w:firstLine="480"/>
        <w:rPr>
          <w:rFonts w:ascii="宋体" w:hAnsi="宋体"/>
          <w:bCs/>
          <w:sz w:val="24"/>
        </w:rPr>
      </w:pPr>
      <w:r w:rsidRPr="00347FE6">
        <w:rPr>
          <w:rFonts w:ascii="宋体" w:hAnsi="宋体" w:hint="eastAsia"/>
          <w:bCs/>
          <w:sz w:val="24"/>
        </w:rPr>
        <w:t>3</w:t>
      </w:r>
      <w:r w:rsidRPr="00347FE6">
        <w:rPr>
          <w:rFonts w:ascii="宋体" w:hAnsi="宋体" w:hint="eastAsia"/>
          <w:bCs/>
          <w:sz w:val="24"/>
        </w:rPr>
        <w:t>、甲方预留应付货款的</w:t>
      </w:r>
      <w:r w:rsidRPr="00347FE6">
        <w:rPr>
          <w:rFonts w:ascii="宋体" w:hAnsi="宋体" w:hint="eastAsia"/>
          <w:bCs/>
          <w:sz w:val="24"/>
        </w:rPr>
        <w:t>5%</w:t>
      </w:r>
      <w:r w:rsidRPr="00347FE6">
        <w:rPr>
          <w:rFonts w:ascii="宋体" w:hAnsi="宋体" w:hint="eastAsia"/>
          <w:bCs/>
          <w:sz w:val="24"/>
        </w:rPr>
        <w:t>作为质量保证金，在乙方完全履行合同义务，且双方无争议及纠纷的情况下质量保证金</w:t>
      </w:r>
      <w:r>
        <w:rPr>
          <w:rFonts w:ascii="宋体" w:hAnsi="宋体" w:hint="eastAsia"/>
          <w:bCs/>
          <w:sz w:val="24"/>
        </w:rPr>
        <w:t>在质保期满后一次性退还</w:t>
      </w:r>
      <w:r w:rsidRPr="00347FE6">
        <w:rPr>
          <w:rFonts w:ascii="宋体" w:hAnsi="宋体" w:hint="eastAsia"/>
          <w:bCs/>
          <w:sz w:val="24"/>
        </w:rPr>
        <w:t>。质量保证金不计利息，在应退质量保证金时由乙方提出书面的退款申请，并附对应发票复印件，交甲方采购部门确认无质量纠纷或委托第三方维修的问题后，方可全额退还质量保证金。</w:t>
      </w:r>
    </w:p>
    <w:p w14:paraId="483CB146" w14:textId="77777777" w:rsidR="00E46827" w:rsidRDefault="00E46827" w:rsidP="00E46827">
      <w:pPr>
        <w:adjustRightInd w:val="0"/>
        <w:snapToGrid w:val="0"/>
        <w:spacing w:line="360" w:lineRule="auto"/>
        <w:ind w:firstLineChars="200" w:firstLine="480"/>
        <w:rPr>
          <w:rFonts w:ascii="宋体" w:hAnsi="宋体"/>
          <w:bCs/>
          <w:sz w:val="24"/>
        </w:rPr>
      </w:pPr>
      <w:r w:rsidRPr="00347FE6">
        <w:rPr>
          <w:rFonts w:ascii="宋体" w:hAnsi="宋体" w:hint="eastAsia"/>
          <w:bCs/>
          <w:sz w:val="24"/>
        </w:rPr>
        <w:t>4</w:t>
      </w:r>
      <w:r w:rsidRPr="00347FE6">
        <w:rPr>
          <w:rFonts w:ascii="宋体" w:hAnsi="宋体" w:hint="eastAsia"/>
          <w:bCs/>
          <w:sz w:val="24"/>
        </w:rPr>
        <w:t>、质保期内，如有设备故障且乙方不能及时提供维修，或维修效果不符合甲方的要求的，甲方有权聘请第三方人员进行维修，维修的费用均由乙方承担，同时质量保证金甲方将不予退还乙方。</w:t>
      </w:r>
    </w:p>
    <w:p w14:paraId="5B699342"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第七条</w:t>
      </w:r>
      <w:r>
        <w:rPr>
          <w:rFonts w:ascii="宋体" w:hAnsi="宋体" w:hint="eastAsia"/>
          <w:b/>
          <w:bCs/>
          <w:sz w:val="24"/>
        </w:rPr>
        <w:t xml:space="preserve">  </w:t>
      </w:r>
      <w:r>
        <w:rPr>
          <w:rFonts w:ascii="宋体" w:hAnsi="宋体" w:hint="eastAsia"/>
          <w:b/>
          <w:bCs/>
          <w:sz w:val="24"/>
        </w:rPr>
        <w:t>售后服务</w:t>
      </w:r>
    </w:p>
    <w:p w14:paraId="7C433A18" w14:textId="77777777" w:rsidR="00E46827" w:rsidRDefault="00E46827" w:rsidP="00E46827">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、整机质保应包含设备主机以及所有配件（含第三方</w:t>
      </w:r>
      <w:r>
        <w:rPr>
          <w:rFonts w:ascii="宋体" w:hAnsi="宋体"/>
          <w:bCs/>
          <w:sz w:val="24"/>
        </w:rPr>
        <w:t>产品及所有零配件</w:t>
      </w:r>
      <w:r>
        <w:rPr>
          <w:rFonts w:ascii="宋体" w:hAnsi="宋体" w:hint="eastAsia"/>
          <w:bCs/>
          <w:sz w:val="24"/>
        </w:rPr>
        <w:t>）如有易损件、耗材应在合同中明确规格参数与单价。</w:t>
      </w:r>
    </w:p>
    <w:p w14:paraId="3A1892DF" w14:textId="77777777" w:rsidR="00E46827" w:rsidRDefault="00E46827" w:rsidP="00E46827">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、本合同标的设备质保期为验收合格后</w:t>
      </w:r>
      <w:r>
        <w:rPr>
          <w:rFonts w:ascii="宋体" w:hAnsi="宋体" w:hint="eastAsia"/>
          <w:bCs/>
          <w:sz w:val="24"/>
        </w:rPr>
        <w:t>*</w:t>
      </w:r>
      <w:r>
        <w:rPr>
          <w:rFonts w:ascii="宋体" w:hAnsi="宋体" w:hint="eastAsia"/>
          <w:bCs/>
          <w:sz w:val="24"/>
        </w:rPr>
        <w:t>年，无论是否超出质保期，如出现设备故障，乙方均应在接到甲方通知后</w:t>
      </w:r>
      <w:r>
        <w:rPr>
          <w:rFonts w:ascii="宋体" w:hAnsi="宋体" w:hint="eastAsia"/>
          <w:bCs/>
          <w:sz w:val="24"/>
        </w:rPr>
        <w:t>*</w:t>
      </w:r>
      <w:r>
        <w:rPr>
          <w:rFonts w:ascii="宋体" w:hAnsi="宋体" w:hint="eastAsia"/>
          <w:bCs/>
          <w:sz w:val="24"/>
        </w:rPr>
        <w:t>小时内做出响应，</w:t>
      </w:r>
      <w:r>
        <w:rPr>
          <w:rFonts w:ascii="宋体" w:hAnsi="宋体" w:hint="eastAsia"/>
          <w:bCs/>
          <w:sz w:val="24"/>
        </w:rPr>
        <w:t>*</w:t>
      </w:r>
      <w:r>
        <w:rPr>
          <w:rFonts w:ascii="宋体" w:hAnsi="宋体" w:hint="eastAsia"/>
          <w:bCs/>
          <w:sz w:val="24"/>
        </w:rPr>
        <w:t>小时内到达现场（节假日照常服务）先行处理。</w:t>
      </w:r>
    </w:p>
    <w:p w14:paraId="5BC73B11" w14:textId="77777777" w:rsidR="00E46827" w:rsidRDefault="00E46827" w:rsidP="00E46827">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质保期内出现设备故障，乙方应免费维修，易损件和耗材的材料费结算按合同约定执行，若乙方未按要求对易损件和耗材进行报价申明的，甲方则视为该易损件和耗材为零配件应在质保期内由乙方免费提供维修更换服务。质保期后出现设备故障维修，乙方不收取人工费，只收取材料成本费，易损件和耗材的材料费结算按合同约定执行。</w:t>
      </w:r>
    </w:p>
    <w:p w14:paraId="0531F503" w14:textId="77777777" w:rsidR="00E46827" w:rsidRDefault="00E46827" w:rsidP="00E46827">
      <w:pPr>
        <w:adjustRightInd w:val="0"/>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、质保期内乙方必须每</w:t>
      </w:r>
      <w:r>
        <w:rPr>
          <w:rFonts w:ascii="宋体" w:hAnsi="宋体" w:hint="eastAsia"/>
          <w:bCs/>
          <w:sz w:val="24"/>
        </w:rPr>
        <w:t>*</w:t>
      </w:r>
      <w:r>
        <w:rPr>
          <w:rFonts w:ascii="宋体" w:hAnsi="宋体" w:hint="eastAsia"/>
          <w:bCs/>
          <w:sz w:val="24"/>
        </w:rPr>
        <w:t>上门进行维护保养，并形成书面记录交甲方采购部门确认、存档。</w:t>
      </w:r>
    </w:p>
    <w:p w14:paraId="689134E7" w14:textId="77777777" w:rsidR="00E46827" w:rsidRPr="00A709AB" w:rsidRDefault="00E46827" w:rsidP="00E46827">
      <w:pPr>
        <w:adjustRightInd w:val="0"/>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hint="eastAsia"/>
          <w:bCs/>
          <w:sz w:val="24"/>
        </w:rPr>
        <w:t>、质保期满后，如甲方有需求，可从乙方处按</w:t>
      </w:r>
      <w:r>
        <w:rPr>
          <w:rFonts w:ascii="宋体" w:hAnsi="宋体" w:hint="eastAsia"/>
          <w:bCs/>
          <w:sz w:val="24"/>
        </w:rPr>
        <w:t>*</w:t>
      </w:r>
      <w:r>
        <w:rPr>
          <w:rFonts w:ascii="宋体" w:hAnsi="宋体" w:hint="eastAsia"/>
          <w:bCs/>
          <w:sz w:val="24"/>
        </w:rPr>
        <w:t>金额购买维保服务，维保内容同本合同。</w:t>
      </w:r>
    </w:p>
    <w:p w14:paraId="25A76054"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lastRenderedPageBreak/>
        <w:t>第八条</w:t>
      </w:r>
      <w:r>
        <w:rPr>
          <w:rFonts w:ascii="宋体" w:hAnsi="宋体" w:hint="eastAsia"/>
          <w:b/>
          <w:bCs/>
          <w:sz w:val="24"/>
        </w:rPr>
        <w:t xml:space="preserve">  </w:t>
      </w:r>
      <w:r>
        <w:rPr>
          <w:rFonts w:ascii="宋体" w:hAnsi="宋体" w:hint="eastAsia"/>
          <w:b/>
          <w:bCs/>
          <w:sz w:val="24"/>
        </w:rPr>
        <w:t>学术支持</w:t>
      </w:r>
    </w:p>
    <w:p w14:paraId="21274B43" w14:textId="77777777" w:rsidR="00E46827" w:rsidRDefault="00E46827" w:rsidP="00E46827">
      <w:pPr>
        <w:adjustRightInd w:val="0"/>
        <w:snapToGrid w:val="0"/>
        <w:spacing w:line="360" w:lineRule="auto"/>
        <w:ind w:firstLineChars="200" w:firstLine="480"/>
        <w:rPr>
          <w:rFonts w:ascii="宋体" w:hAnsi="宋体"/>
          <w:bCs/>
          <w:sz w:val="24"/>
        </w:rPr>
      </w:pPr>
      <w:r>
        <w:rPr>
          <w:rFonts w:ascii="宋体" w:hAnsi="宋体" w:hint="eastAsia"/>
          <w:bCs/>
          <w:sz w:val="24"/>
        </w:rPr>
        <w:t>在不违反国家相关法律法规的前提下，甲方可根据自身情况向乙方提出合理的学术支持要求。同时，乙方应主动向甲方提供必要的学术支持。学术支持包括但不限于专业的产品介绍、组织安排学术讨论会、一定程度的支持甲方学术研究及对外发表等。</w:t>
      </w:r>
    </w:p>
    <w:p w14:paraId="7B7F0D85"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第九条</w:t>
      </w:r>
      <w:r>
        <w:rPr>
          <w:rFonts w:ascii="宋体" w:hAnsi="宋体" w:hint="eastAsia"/>
          <w:b/>
          <w:bCs/>
          <w:sz w:val="24"/>
        </w:rPr>
        <w:t xml:space="preserve">  </w:t>
      </w:r>
      <w:r>
        <w:rPr>
          <w:rFonts w:ascii="宋体" w:hAnsi="宋体" w:hint="eastAsia"/>
          <w:b/>
          <w:bCs/>
          <w:sz w:val="24"/>
        </w:rPr>
        <w:t>违约责任</w:t>
      </w:r>
    </w:p>
    <w:p w14:paraId="5436B2C2"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合同有效期内，甲方每年对乙方的合同履行能力、产品质量、售后服务等进行评价确认，乙方有义务配合甲方进行确认工作。</w:t>
      </w:r>
    </w:p>
    <w:p w14:paraId="517497AA"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）乙方向甲方提供的所有资质证明必须合法有效，到期后应主动续期或更换。</w:t>
      </w:r>
    </w:p>
    <w:p w14:paraId="00EB30C6" w14:textId="77777777" w:rsidR="00E46827" w:rsidRDefault="00E46827" w:rsidP="00E46827">
      <w:pPr>
        <w:pStyle w:val="a6"/>
        <w:adjustRightInd w:val="0"/>
        <w:snapToGrid w:val="0"/>
        <w:spacing w:line="360" w:lineRule="auto"/>
      </w:pPr>
      <w:r>
        <w:rPr>
          <w:rFonts w:hint="eastAsia"/>
        </w:rPr>
        <w:t>（2）乙方销售的医疗器械，其注册证在合同履行期间过期的，应及时提供新的医疗器械注册证；并保证所送货产品在注册证有效期内生产，否则甲方有权要求换货，或由乙方提供替代产品，相关责任和费用全部由乙方承担。</w:t>
      </w:r>
    </w:p>
    <w:p w14:paraId="59BAD181"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、合同有效期内，若出现卫生主管部门或者药品食品监督管理部门政策性要求停用或医疗技术更新要求，双方应友好协商，对相关产品进行停用、更新或更换。</w:t>
      </w:r>
    </w:p>
    <w:p w14:paraId="6F0416D5" w14:textId="77777777" w:rsidR="00E46827" w:rsidRPr="00AD60A5"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、合同有效期内，因政策或市场变化，产品价格变动较大，经甲乙双方协商，另签补充协议确定。</w:t>
      </w:r>
    </w:p>
    <w:p w14:paraId="0AECCDF0" w14:textId="77777777" w:rsidR="00E46827" w:rsidRPr="00AD60A5" w:rsidRDefault="00E46827" w:rsidP="00E46827">
      <w:pPr>
        <w:adjustRightInd w:val="0"/>
        <w:snapToGrid w:val="0"/>
        <w:spacing w:line="360" w:lineRule="auto"/>
        <w:ind w:firstLineChars="200" w:firstLine="480"/>
        <w:rPr>
          <w:rFonts w:ascii="宋体" w:hAnsi="宋体"/>
          <w:sz w:val="24"/>
        </w:rPr>
      </w:pPr>
      <w:r w:rsidRPr="00AD60A5">
        <w:rPr>
          <w:rFonts w:ascii="宋体" w:hAnsi="宋体" w:hint="eastAsia"/>
          <w:bCs/>
          <w:sz w:val="24"/>
        </w:rPr>
        <w:t>4</w:t>
      </w:r>
      <w:r w:rsidRPr="00AD60A5">
        <w:rPr>
          <w:rFonts w:ascii="宋体" w:hAnsi="宋体" w:hint="eastAsia"/>
          <w:bCs/>
          <w:sz w:val="24"/>
        </w:rPr>
        <w:t>、</w:t>
      </w:r>
      <w:r w:rsidRPr="00AD60A5">
        <w:rPr>
          <w:rFonts w:ascii="宋体" w:hAnsi="宋体" w:hint="eastAsia"/>
          <w:sz w:val="24"/>
        </w:rPr>
        <w:t>合同签订后，双方不得无故终止合同，经双方协商同意终止或政策原因除外。</w:t>
      </w:r>
    </w:p>
    <w:p w14:paraId="39A51AAC" w14:textId="77777777" w:rsidR="00E46827" w:rsidRDefault="00E46827" w:rsidP="00E46827">
      <w:pPr>
        <w:pStyle w:val="a6"/>
        <w:adjustRightInd w:val="0"/>
        <w:snapToGrid w:val="0"/>
        <w:spacing w:line="360" w:lineRule="auto"/>
        <w:rPr>
          <w:bCs/>
        </w:rPr>
      </w:pPr>
      <w:r>
        <w:rPr>
          <w:rFonts w:hint="eastAsia"/>
        </w:rPr>
        <w:t>5、</w:t>
      </w:r>
      <w:r>
        <w:rPr>
          <w:rFonts w:hint="eastAsia"/>
          <w:bCs/>
        </w:rPr>
        <w:t>乙方在合同效期内原则上不得更改公司，不得转授权变更供应商。若因生产厂家授权变更等原因乙方不能供货，甲乙双方应及时协商解决。</w:t>
      </w:r>
    </w:p>
    <w:p w14:paraId="0DFD11F4" w14:textId="77777777" w:rsidR="00E46827" w:rsidRDefault="00E46827" w:rsidP="00E46827">
      <w:pPr>
        <w:pStyle w:val="a6"/>
        <w:adjustRightInd w:val="0"/>
        <w:snapToGrid w:val="0"/>
        <w:spacing w:line="360" w:lineRule="auto"/>
        <w:rPr>
          <w:bCs/>
        </w:rPr>
      </w:pPr>
      <w:r>
        <w:rPr>
          <w:rFonts w:hint="eastAsia"/>
          <w:bCs/>
        </w:rPr>
        <w:t>6、乙方应当按照合同约定的时间向甲方交付符合合同约定的产品。如乙方延迟则乙方应当按照合同总金额的0.05%/天向甲方支付违约金；如乙方延迟超过十五日，则甲方有权终止本合同，同时乙方按照合同总金额的10%向甲方支付违约金。</w:t>
      </w:r>
    </w:p>
    <w:p w14:paraId="40A66C79" w14:textId="77777777" w:rsidR="00E46827" w:rsidRDefault="00E46827" w:rsidP="00E46827">
      <w:pPr>
        <w:pStyle w:val="a6"/>
        <w:adjustRightInd w:val="0"/>
        <w:snapToGrid w:val="0"/>
        <w:spacing w:line="360" w:lineRule="auto"/>
        <w:rPr>
          <w:bCs/>
        </w:rPr>
      </w:pPr>
      <w:r>
        <w:rPr>
          <w:rFonts w:hint="eastAsia"/>
          <w:bCs/>
        </w:rPr>
        <w:t>7、乙方应当按照合同约定履行维保的义务，如乙方延迟，则甲方有权寻求第三方进行维保，由此产生的所有损失均由乙方支付。</w:t>
      </w:r>
    </w:p>
    <w:p w14:paraId="4B9C2597" w14:textId="77777777" w:rsidR="00E46827" w:rsidRDefault="00E46827" w:rsidP="00E46827">
      <w:pPr>
        <w:pStyle w:val="a6"/>
        <w:adjustRightInd w:val="0"/>
        <w:snapToGrid w:val="0"/>
        <w:spacing w:line="360" w:lineRule="auto"/>
        <w:rPr>
          <w:bCs/>
        </w:rPr>
      </w:pPr>
      <w:r>
        <w:rPr>
          <w:rFonts w:hint="eastAsia"/>
          <w:bCs/>
        </w:rPr>
        <w:t>8、甲方在使用乙方提供的产品过程中，因乙方产品造成第三人人身损害等纠纷，则乙方应当承担所有的经济责任和法律责任。</w:t>
      </w:r>
    </w:p>
    <w:p w14:paraId="405ADE35" w14:textId="77777777" w:rsidR="00E46827" w:rsidRDefault="00E46827" w:rsidP="00E46827">
      <w:pPr>
        <w:adjustRightInd w:val="0"/>
        <w:snapToGrid w:val="0"/>
        <w:spacing w:line="360" w:lineRule="auto"/>
        <w:ind w:firstLineChars="200" w:firstLine="480"/>
        <w:rPr>
          <w:rFonts w:ascii="宋体" w:hAnsi="宋体"/>
          <w:b/>
          <w:bCs/>
          <w:sz w:val="24"/>
        </w:rPr>
      </w:pPr>
    </w:p>
    <w:p w14:paraId="790B749D"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第十条</w:t>
      </w:r>
      <w:r>
        <w:rPr>
          <w:rFonts w:ascii="宋体" w:hAnsi="宋体" w:hint="eastAsia"/>
          <w:b/>
          <w:bCs/>
          <w:sz w:val="24"/>
        </w:rPr>
        <w:t xml:space="preserve">  </w:t>
      </w:r>
      <w:r>
        <w:rPr>
          <w:rFonts w:ascii="宋体" w:hAnsi="宋体" w:hint="eastAsia"/>
          <w:b/>
          <w:bCs/>
          <w:sz w:val="24"/>
        </w:rPr>
        <w:t>保密</w:t>
      </w:r>
    </w:p>
    <w:p w14:paraId="47859150" w14:textId="77777777" w:rsidR="00E46827" w:rsidRDefault="00E46827" w:rsidP="00E46827">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双方均应对本合同的内容、以及因本合同的签署和履行而知悉的对方的商业信息保密，未经对方同意，另一方不等对外扩散、披露、泄露。一旦违反前述约定，给对方造成的损失应全额赔偿。</w:t>
      </w:r>
    </w:p>
    <w:p w14:paraId="6A2481A7" w14:textId="77777777" w:rsidR="00E46827" w:rsidRDefault="00E46827" w:rsidP="00E46827">
      <w:pPr>
        <w:adjustRightInd w:val="0"/>
        <w:snapToGrid w:val="0"/>
        <w:spacing w:line="360" w:lineRule="auto"/>
        <w:ind w:firstLineChars="200" w:firstLine="480"/>
        <w:rPr>
          <w:rFonts w:ascii="宋体" w:hAnsi="宋体"/>
          <w:b/>
          <w:bCs/>
          <w:sz w:val="24"/>
        </w:rPr>
      </w:pPr>
    </w:p>
    <w:p w14:paraId="158ECA79"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第十一条</w:t>
      </w:r>
      <w:r>
        <w:rPr>
          <w:rFonts w:ascii="宋体" w:hAnsi="宋体" w:hint="eastAsia"/>
          <w:b/>
          <w:bCs/>
          <w:sz w:val="24"/>
        </w:rPr>
        <w:t xml:space="preserve">  </w:t>
      </w:r>
      <w:r>
        <w:rPr>
          <w:rFonts w:ascii="宋体" w:hAnsi="宋体" w:hint="eastAsia"/>
          <w:b/>
          <w:bCs/>
          <w:sz w:val="24"/>
        </w:rPr>
        <w:t>未尽事宜</w:t>
      </w:r>
    </w:p>
    <w:p w14:paraId="21FA3F87"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bCs/>
          <w:sz w:val="24"/>
        </w:rPr>
        <w:t>本协议未尽事宜</w:t>
      </w:r>
      <w:r>
        <w:rPr>
          <w:rFonts w:ascii="宋体" w:hAnsi="宋体" w:hint="eastAsia"/>
          <w:sz w:val="24"/>
        </w:rPr>
        <w:t>，双方应本着互谅互惠原则协商解决，也可以签署补充协议约定。</w:t>
      </w:r>
    </w:p>
    <w:p w14:paraId="1863E108" w14:textId="77777777" w:rsidR="00E46827" w:rsidRDefault="00E46827" w:rsidP="00E46827">
      <w:pPr>
        <w:adjustRightInd w:val="0"/>
        <w:snapToGrid w:val="0"/>
        <w:spacing w:line="360" w:lineRule="auto"/>
        <w:ind w:firstLineChars="200" w:firstLine="480"/>
        <w:rPr>
          <w:rFonts w:ascii="宋体" w:hAnsi="宋体"/>
          <w:b/>
          <w:bCs/>
          <w:sz w:val="24"/>
        </w:rPr>
      </w:pPr>
    </w:p>
    <w:p w14:paraId="4ABCB238"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第十二条</w:t>
      </w:r>
      <w:r>
        <w:rPr>
          <w:rFonts w:ascii="宋体" w:hAnsi="宋体" w:hint="eastAsia"/>
          <w:b/>
          <w:bCs/>
          <w:sz w:val="24"/>
        </w:rPr>
        <w:t xml:space="preserve">  </w:t>
      </w:r>
      <w:r>
        <w:rPr>
          <w:rFonts w:ascii="宋体" w:hAnsi="宋体" w:hint="eastAsia"/>
          <w:b/>
          <w:bCs/>
          <w:sz w:val="24"/>
        </w:rPr>
        <w:t>争议解决方式</w:t>
      </w:r>
    </w:p>
    <w:p w14:paraId="440DDEAB"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协议的签订和履行过程中出现的一切争议，双方应本着互谅互惠原则协商解决，若协商未果，甲、乙双方均有权向甲方所在地的人民法院诉讼解决。</w:t>
      </w:r>
    </w:p>
    <w:p w14:paraId="6324152B" w14:textId="77777777" w:rsidR="00E46827" w:rsidRDefault="00E46827" w:rsidP="00E46827">
      <w:pPr>
        <w:adjustRightInd w:val="0"/>
        <w:snapToGrid w:val="0"/>
        <w:spacing w:line="360" w:lineRule="auto"/>
        <w:ind w:firstLineChars="200" w:firstLine="480"/>
        <w:rPr>
          <w:rFonts w:ascii="宋体" w:hAnsi="宋体"/>
          <w:b/>
          <w:bCs/>
          <w:sz w:val="24"/>
        </w:rPr>
      </w:pPr>
    </w:p>
    <w:p w14:paraId="7A4D04A9"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第十三条</w:t>
      </w:r>
      <w:r>
        <w:rPr>
          <w:rFonts w:ascii="宋体" w:hAnsi="宋体" w:hint="eastAsia"/>
          <w:b/>
          <w:bCs/>
          <w:sz w:val="24"/>
        </w:rPr>
        <w:t xml:space="preserve">  </w:t>
      </w:r>
      <w:r>
        <w:rPr>
          <w:rFonts w:ascii="宋体" w:hAnsi="宋体" w:hint="eastAsia"/>
          <w:b/>
          <w:bCs/>
          <w:sz w:val="24"/>
        </w:rPr>
        <w:t>生效及其他</w:t>
      </w:r>
    </w:p>
    <w:p w14:paraId="77B8B2C4"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、本协议共有</w:t>
      </w:r>
      <w:r>
        <w:rPr>
          <w:rFonts w:ascii="宋体" w:hAnsi="宋体" w:hint="eastAsia"/>
          <w:sz w:val="24"/>
          <w:u w:val="single"/>
        </w:rPr>
        <w:t xml:space="preserve"> * </w:t>
      </w:r>
      <w:r>
        <w:rPr>
          <w:rFonts w:ascii="宋体" w:hAnsi="宋体" w:hint="eastAsia"/>
          <w:sz w:val="24"/>
        </w:rPr>
        <w:t>份附件，且附件是本协议不可分割的部分。</w:t>
      </w:r>
    </w:p>
    <w:p w14:paraId="03AEEE49"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、本协议经双方代表签字并加盖单位公章或合同专用章后生效，至双方全面履行完义务后失效。</w:t>
      </w:r>
    </w:p>
    <w:p w14:paraId="68F81B58" w14:textId="77777777" w:rsidR="00E46827" w:rsidRDefault="00E46827" w:rsidP="00E46827">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、本协议一式伍份，甲方肆份，乙方壹份，具有同等法律效力。</w:t>
      </w:r>
    </w:p>
    <w:p w14:paraId="113DDAFC" w14:textId="1AC30238" w:rsidR="00E46827" w:rsidRDefault="00E46827" w:rsidP="00E26F90">
      <w:pPr>
        <w:adjustRightInd w:val="0"/>
        <w:snapToGrid w:val="0"/>
        <w:spacing w:line="360" w:lineRule="auto"/>
        <w:ind w:firstLineChars="200" w:firstLine="480"/>
        <w:rPr>
          <w:rFonts w:ascii="宋体" w:hAnsi="宋体"/>
          <w:sz w:val="24"/>
        </w:rPr>
      </w:pPr>
      <w:r>
        <w:rPr>
          <w:rFonts w:ascii="宋体" w:hAnsi="宋体" w:hint="eastAsia"/>
          <w:sz w:val="24"/>
        </w:rPr>
        <w:t>（以下无正文）</w:t>
      </w:r>
    </w:p>
    <w:p w14:paraId="0D06AB20" w14:textId="77777777" w:rsidR="00E46827" w:rsidRPr="00D01F51" w:rsidRDefault="00E46827" w:rsidP="00E46827">
      <w:pPr>
        <w:adjustRightInd w:val="0"/>
        <w:snapToGrid w:val="0"/>
        <w:spacing w:line="360" w:lineRule="auto"/>
        <w:rPr>
          <w:rFonts w:ascii="宋体" w:hAnsi="宋体"/>
          <w:sz w:val="24"/>
        </w:rPr>
      </w:pPr>
    </w:p>
    <w:p w14:paraId="53DF993B" w14:textId="77777777" w:rsidR="00E46827" w:rsidRDefault="00E46827" w:rsidP="00E26F90">
      <w:pPr>
        <w:adjustRightInd w:val="0"/>
        <w:snapToGrid w:val="0"/>
        <w:spacing w:line="360" w:lineRule="auto"/>
        <w:ind w:firstLineChars="196" w:firstLine="471"/>
        <w:rPr>
          <w:rFonts w:ascii="宋体" w:hAnsi="宋体"/>
          <w:b/>
          <w:bCs/>
          <w:sz w:val="24"/>
        </w:rPr>
      </w:pPr>
    </w:p>
    <w:p w14:paraId="44064586" w14:textId="77777777" w:rsidR="00E46827" w:rsidRDefault="00E46827" w:rsidP="00E26F90">
      <w:pPr>
        <w:adjustRightInd w:val="0"/>
        <w:snapToGrid w:val="0"/>
        <w:spacing w:line="360" w:lineRule="auto"/>
        <w:ind w:firstLineChars="196" w:firstLine="471"/>
        <w:rPr>
          <w:rFonts w:ascii="宋体" w:hAnsi="宋体"/>
          <w:b/>
          <w:bCs/>
          <w:sz w:val="24"/>
        </w:rPr>
      </w:pPr>
      <w:r>
        <w:rPr>
          <w:rFonts w:ascii="宋体" w:hAnsi="宋体" w:hint="eastAsia"/>
          <w:b/>
          <w:bCs/>
          <w:sz w:val="24"/>
        </w:rPr>
        <w:t>甲方：重庆医科大学附属第三医院（捷尔医院）</w:t>
      </w:r>
      <w:r>
        <w:rPr>
          <w:rFonts w:ascii="宋体" w:hAnsi="宋体" w:hint="eastAsia"/>
          <w:b/>
          <w:bCs/>
          <w:sz w:val="24"/>
        </w:rPr>
        <w:t xml:space="preserve">      </w:t>
      </w:r>
      <w:r>
        <w:rPr>
          <w:rFonts w:ascii="宋体" w:hAnsi="宋体" w:hint="eastAsia"/>
          <w:b/>
          <w:bCs/>
          <w:sz w:val="24"/>
        </w:rPr>
        <w:t>乙方：</w:t>
      </w:r>
      <w:r>
        <w:rPr>
          <w:rFonts w:ascii="宋体" w:hAnsi="宋体" w:hint="eastAsia"/>
          <w:b/>
          <w:bCs/>
          <w:sz w:val="24"/>
        </w:rPr>
        <w:t xml:space="preserve"> </w:t>
      </w:r>
    </w:p>
    <w:p w14:paraId="3FA5FE65" w14:textId="77777777" w:rsidR="00E46827" w:rsidRDefault="00E46827" w:rsidP="00E26F90">
      <w:pPr>
        <w:adjustRightInd w:val="0"/>
        <w:snapToGrid w:val="0"/>
        <w:spacing w:line="360" w:lineRule="auto"/>
        <w:ind w:leftChars="228" w:left="2883" w:hangingChars="1001" w:hanging="2404"/>
        <w:rPr>
          <w:rFonts w:ascii="宋体" w:hAnsi="宋体"/>
          <w:b/>
          <w:bCs/>
          <w:sz w:val="24"/>
        </w:rPr>
      </w:pPr>
      <w:r>
        <w:rPr>
          <w:rFonts w:ascii="宋体" w:hAnsi="宋体" w:hint="eastAsia"/>
          <w:b/>
          <w:bCs/>
          <w:sz w:val="24"/>
        </w:rPr>
        <w:t>地址：重庆市渝北区双湖支路</w:t>
      </w:r>
      <w:r>
        <w:rPr>
          <w:rFonts w:ascii="宋体" w:hAnsi="宋体" w:hint="eastAsia"/>
          <w:b/>
          <w:bCs/>
          <w:sz w:val="24"/>
        </w:rPr>
        <w:t>1</w:t>
      </w:r>
      <w:r>
        <w:rPr>
          <w:rFonts w:ascii="宋体" w:hAnsi="宋体" w:hint="eastAsia"/>
          <w:b/>
          <w:bCs/>
          <w:sz w:val="24"/>
        </w:rPr>
        <w:t>号</w:t>
      </w:r>
      <w:r>
        <w:rPr>
          <w:rFonts w:ascii="宋体" w:hAnsi="宋体" w:hint="eastAsia"/>
          <w:b/>
          <w:bCs/>
          <w:sz w:val="24"/>
        </w:rPr>
        <w:t xml:space="preserve">                  </w:t>
      </w:r>
      <w:r>
        <w:rPr>
          <w:rFonts w:ascii="宋体" w:hAnsi="宋体" w:hint="eastAsia"/>
          <w:b/>
          <w:bCs/>
          <w:sz w:val="24"/>
        </w:rPr>
        <w:t>地址：</w:t>
      </w:r>
      <w:r>
        <w:rPr>
          <w:rFonts w:ascii="宋体" w:hAnsi="宋体" w:hint="eastAsia"/>
          <w:b/>
          <w:bCs/>
          <w:sz w:val="24"/>
        </w:rPr>
        <w:t xml:space="preserve"> </w:t>
      </w:r>
    </w:p>
    <w:p w14:paraId="5E1D44ED" w14:textId="77777777" w:rsidR="00E46827" w:rsidRDefault="00E46827" w:rsidP="00E26F90">
      <w:pPr>
        <w:adjustRightInd w:val="0"/>
        <w:snapToGrid w:val="0"/>
        <w:spacing w:line="360" w:lineRule="auto"/>
        <w:ind w:firstLineChars="2600" w:firstLine="6243"/>
        <w:rPr>
          <w:rFonts w:ascii="宋体" w:hAnsi="宋体"/>
          <w:b/>
          <w:bCs/>
          <w:sz w:val="24"/>
        </w:rPr>
      </w:pPr>
    </w:p>
    <w:p w14:paraId="23EA28F1"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授权代表：</w:t>
      </w:r>
      <w:r>
        <w:rPr>
          <w:rFonts w:ascii="宋体" w:hAnsi="宋体" w:hint="eastAsia"/>
          <w:b/>
          <w:bCs/>
          <w:sz w:val="24"/>
        </w:rPr>
        <w:t xml:space="preserve">                                      </w:t>
      </w:r>
      <w:r>
        <w:rPr>
          <w:rFonts w:ascii="宋体" w:hAnsi="宋体" w:hint="eastAsia"/>
          <w:b/>
          <w:bCs/>
          <w:sz w:val="24"/>
        </w:rPr>
        <w:t>授权代表：</w:t>
      </w:r>
    </w:p>
    <w:p w14:paraId="69316E27" w14:textId="77777777" w:rsidR="00E46827" w:rsidRDefault="00E46827" w:rsidP="00E46827">
      <w:pPr>
        <w:adjustRightInd w:val="0"/>
        <w:snapToGrid w:val="0"/>
        <w:spacing w:line="360" w:lineRule="auto"/>
        <w:ind w:firstLineChars="200" w:firstLine="480"/>
        <w:rPr>
          <w:rFonts w:ascii="宋体" w:hAnsi="宋体"/>
          <w:b/>
          <w:bCs/>
          <w:sz w:val="24"/>
        </w:rPr>
      </w:pPr>
      <w:r>
        <w:rPr>
          <w:rFonts w:ascii="宋体" w:hAnsi="宋体" w:hint="eastAsia"/>
          <w:b/>
          <w:bCs/>
          <w:sz w:val="24"/>
        </w:rPr>
        <w:t>日期：</w:t>
      </w:r>
      <w:r>
        <w:rPr>
          <w:rFonts w:ascii="宋体" w:hAnsi="宋体"/>
          <w:b/>
          <w:bCs/>
          <w:sz w:val="24"/>
        </w:rPr>
        <w:t>20</w:t>
      </w:r>
      <w:r>
        <w:rPr>
          <w:rFonts w:ascii="宋体" w:hAnsi="宋体" w:hint="eastAsia"/>
          <w:b/>
          <w:bCs/>
          <w:sz w:val="24"/>
        </w:rPr>
        <w:t xml:space="preserve">2 </w:t>
      </w:r>
      <w:r>
        <w:rPr>
          <w:rFonts w:ascii="宋体" w:hAnsi="宋体" w:hint="eastAsia"/>
          <w:b/>
          <w:bCs/>
          <w:sz w:val="24"/>
        </w:rPr>
        <w:t>年</w:t>
      </w:r>
      <w:r>
        <w:rPr>
          <w:rFonts w:ascii="宋体" w:hAnsi="宋体" w:hint="eastAsia"/>
          <w:b/>
          <w:bCs/>
          <w:sz w:val="24"/>
        </w:rPr>
        <w:t xml:space="preserve"> </w:t>
      </w:r>
      <w:r>
        <w:rPr>
          <w:rFonts w:ascii="宋体" w:hAnsi="宋体"/>
          <w:b/>
          <w:bCs/>
          <w:sz w:val="24"/>
        </w:rPr>
        <w:t xml:space="preserve">   </w:t>
      </w:r>
      <w:r>
        <w:rPr>
          <w:rFonts w:ascii="宋体" w:hAnsi="宋体" w:hint="eastAsia"/>
          <w:b/>
          <w:bCs/>
          <w:sz w:val="24"/>
        </w:rPr>
        <w:t>月</w:t>
      </w:r>
      <w:r>
        <w:rPr>
          <w:rFonts w:ascii="宋体" w:hAnsi="宋体"/>
          <w:b/>
          <w:bCs/>
          <w:sz w:val="24"/>
        </w:rPr>
        <w:t xml:space="preserve">   </w:t>
      </w:r>
      <w:r>
        <w:rPr>
          <w:rFonts w:ascii="宋体" w:hAnsi="宋体" w:hint="eastAsia"/>
          <w:b/>
          <w:bCs/>
          <w:sz w:val="24"/>
        </w:rPr>
        <w:t>日</w:t>
      </w:r>
      <w:r>
        <w:rPr>
          <w:rFonts w:ascii="宋体" w:hAnsi="宋体" w:hint="eastAsia"/>
          <w:b/>
          <w:bCs/>
          <w:sz w:val="24"/>
        </w:rPr>
        <w:t xml:space="preserve">                    </w:t>
      </w:r>
      <w:r>
        <w:rPr>
          <w:rFonts w:ascii="宋体" w:hAnsi="宋体"/>
          <w:b/>
          <w:bCs/>
          <w:sz w:val="24"/>
        </w:rPr>
        <w:t xml:space="preserve"> </w:t>
      </w:r>
      <w:r>
        <w:rPr>
          <w:rFonts w:ascii="宋体" w:hAnsi="宋体" w:hint="eastAsia"/>
          <w:b/>
          <w:bCs/>
          <w:sz w:val="24"/>
        </w:rPr>
        <w:t xml:space="preserve"> </w:t>
      </w:r>
    </w:p>
    <w:p w14:paraId="285BCEBF" w14:textId="77777777" w:rsidR="00E46827" w:rsidRDefault="00E46827" w:rsidP="00E46827">
      <w:pPr>
        <w:adjustRightInd w:val="0"/>
        <w:snapToGrid w:val="0"/>
        <w:spacing w:line="360" w:lineRule="auto"/>
        <w:ind w:right="1205"/>
        <w:rPr>
          <w:rFonts w:ascii="宋体" w:hAnsi="宋体"/>
          <w:b/>
          <w:bCs/>
          <w:sz w:val="24"/>
        </w:rPr>
        <w:sectPr w:rsidR="00E46827" w:rsidSect="00E46827">
          <w:footerReference w:type="default" r:id="rId7"/>
          <w:pgSz w:w="11906" w:h="16838"/>
          <w:pgMar w:top="720" w:right="720" w:bottom="720" w:left="720" w:header="851" w:footer="851" w:gutter="0"/>
          <w:cols w:space="720"/>
          <w:docGrid w:type="lines" w:linePitch="312"/>
        </w:sectPr>
      </w:pPr>
    </w:p>
    <w:p w14:paraId="65174389" w14:textId="77777777" w:rsidR="00E46827" w:rsidRDefault="00E46827" w:rsidP="00E46827">
      <w:pPr>
        <w:jc w:val="center"/>
        <w:rPr>
          <w:rFonts w:ascii="黑体" w:eastAsia="黑体" w:hAnsi="宋体" w:cs="Arial"/>
          <w:b/>
          <w:bCs/>
          <w:sz w:val="48"/>
          <w:szCs w:val="48"/>
        </w:rPr>
      </w:pPr>
      <w:r>
        <w:rPr>
          <w:rFonts w:ascii="黑体" w:eastAsia="黑体" w:hAnsi="宋体" w:cs="Arial" w:hint="eastAsia"/>
          <w:b/>
          <w:bCs/>
          <w:sz w:val="44"/>
          <w:szCs w:val="44"/>
        </w:rPr>
        <w:lastRenderedPageBreak/>
        <w:t>**设备配置清单一览表</w:t>
      </w:r>
    </w:p>
    <w:p w14:paraId="4886C9EB" w14:textId="77777777" w:rsidR="00E46827" w:rsidRDefault="00E46827" w:rsidP="00E46827">
      <w:pPr>
        <w:ind w:rightChars="-73" w:right="-153"/>
        <w:rPr>
          <w:b/>
          <w:bCs/>
          <w:sz w:val="24"/>
        </w:rPr>
      </w:pPr>
    </w:p>
    <w:p w14:paraId="75FD0C77" w14:textId="77777777" w:rsidR="00E46827" w:rsidRDefault="00E46827" w:rsidP="00E46827">
      <w:pPr>
        <w:ind w:rightChars="-73" w:right="-153"/>
        <w:rPr>
          <w:b/>
          <w:bCs/>
          <w:sz w:val="24"/>
        </w:rPr>
      </w:pPr>
      <w:r>
        <w:rPr>
          <w:rFonts w:hint="eastAsia"/>
          <w:b/>
          <w:bCs/>
          <w:sz w:val="24"/>
        </w:rPr>
        <w:t>附件</w:t>
      </w:r>
    </w:p>
    <w:p w14:paraId="07D4381B" w14:textId="77777777" w:rsidR="00E46827" w:rsidRDefault="00E46827" w:rsidP="00E46827">
      <w:pPr>
        <w:ind w:rightChars="-73" w:right="-153"/>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
        <w:gridCol w:w="1346"/>
        <w:gridCol w:w="1145"/>
        <w:gridCol w:w="1145"/>
        <w:gridCol w:w="1625"/>
        <w:gridCol w:w="1957"/>
        <w:gridCol w:w="562"/>
        <w:gridCol w:w="832"/>
      </w:tblGrid>
      <w:tr w:rsidR="00E46827" w14:paraId="58F946B2" w14:textId="77777777" w:rsidTr="00DD53F1">
        <w:trPr>
          <w:trHeight w:val="298"/>
        </w:trPr>
        <w:tc>
          <w:tcPr>
            <w:tcW w:w="247" w:type="pct"/>
            <w:vAlign w:val="center"/>
          </w:tcPr>
          <w:p w14:paraId="7379157C" w14:textId="77777777" w:rsidR="00E46827" w:rsidRDefault="00E46827" w:rsidP="00DD53F1">
            <w:pPr>
              <w:widowControl/>
              <w:spacing w:line="480" w:lineRule="auto"/>
              <w:ind w:rightChars="-73" w:right="-153"/>
              <w:rPr>
                <w:rFonts w:ascii="宋体" w:hAnsi="宋体"/>
                <w:b/>
                <w:bCs/>
                <w:sz w:val="22"/>
              </w:rPr>
            </w:pPr>
            <w:r>
              <w:rPr>
                <w:rFonts w:ascii="宋体" w:hAnsi="宋体" w:hint="eastAsia"/>
                <w:b/>
                <w:bCs/>
                <w:sz w:val="22"/>
              </w:rPr>
              <w:t>序号</w:t>
            </w:r>
          </w:p>
        </w:tc>
        <w:tc>
          <w:tcPr>
            <w:tcW w:w="743" w:type="pct"/>
            <w:vAlign w:val="center"/>
          </w:tcPr>
          <w:p w14:paraId="073A204D" w14:textId="77777777" w:rsidR="00E46827" w:rsidRDefault="00E46827" w:rsidP="00DD53F1">
            <w:pPr>
              <w:widowControl/>
              <w:spacing w:line="480" w:lineRule="auto"/>
              <w:ind w:rightChars="-73" w:right="-153"/>
              <w:jc w:val="center"/>
              <w:rPr>
                <w:rFonts w:ascii="宋体" w:hAnsi="宋体"/>
                <w:b/>
                <w:bCs/>
                <w:sz w:val="22"/>
              </w:rPr>
            </w:pPr>
            <w:r>
              <w:rPr>
                <w:rFonts w:ascii="宋体" w:hAnsi="宋体" w:hint="eastAsia"/>
                <w:b/>
                <w:bCs/>
                <w:sz w:val="22"/>
              </w:rPr>
              <w:t>名称</w:t>
            </w:r>
          </w:p>
        </w:tc>
        <w:tc>
          <w:tcPr>
            <w:tcW w:w="632" w:type="pct"/>
            <w:vAlign w:val="center"/>
          </w:tcPr>
          <w:p w14:paraId="5BF5CCF6" w14:textId="77777777" w:rsidR="00E46827" w:rsidRDefault="00E46827" w:rsidP="00DD53F1">
            <w:pPr>
              <w:spacing w:line="480" w:lineRule="auto"/>
              <w:ind w:rightChars="-73" w:right="-153"/>
              <w:jc w:val="center"/>
              <w:rPr>
                <w:rFonts w:ascii="宋体" w:hAnsi="宋体"/>
                <w:b/>
                <w:bCs/>
                <w:sz w:val="22"/>
              </w:rPr>
            </w:pPr>
            <w:r>
              <w:rPr>
                <w:rFonts w:ascii="宋体" w:hAnsi="宋体" w:hint="eastAsia"/>
                <w:b/>
                <w:bCs/>
                <w:sz w:val="22"/>
              </w:rPr>
              <w:t>规格型号</w:t>
            </w:r>
          </w:p>
        </w:tc>
        <w:tc>
          <w:tcPr>
            <w:tcW w:w="632" w:type="pct"/>
            <w:vAlign w:val="center"/>
          </w:tcPr>
          <w:p w14:paraId="7FC4F2E6" w14:textId="77777777" w:rsidR="00E46827" w:rsidRDefault="00E46827" w:rsidP="00DD53F1">
            <w:pPr>
              <w:widowControl/>
              <w:spacing w:line="480" w:lineRule="auto"/>
              <w:ind w:rightChars="-73" w:right="-153"/>
              <w:jc w:val="center"/>
              <w:rPr>
                <w:rFonts w:ascii="宋体" w:hAnsi="宋体"/>
                <w:b/>
                <w:bCs/>
                <w:sz w:val="22"/>
              </w:rPr>
            </w:pPr>
            <w:r>
              <w:rPr>
                <w:rFonts w:ascii="宋体" w:hAnsi="宋体" w:hint="eastAsia"/>
                <w:b/>
                <w:bCs/>
                <w:sz w:val="22"/>
              </w:rPr>
              <w:t>生产厂家</w:t>
            </w:r>
          </w:p>
        </w:tc>
        <w:tc>
          <w:tcPr>
            <w:tcW w:w="897" w:type="pct"/>
            <w:vAlign w:val="center"/>
          </w:tcPr>
          <w:p w14:paraId="41A75339" w14:textId="77777777" w:rsidR="00E46827" w:rsidRDefault="00E46827" w:rsidP="00DD53F1">
            <w:pPr>
              <w:widowControl/>
              <w:spacing w:line="480" w:lineRule="auto"/>
              <w:ind w:rightChars="-73" w:right="-153"/>
              <w:jc w:val="center"/>
              <w:rPr>
                <w:rFonts w:ascii="宋体" w:hAnsi="宋体"/>
                <w:b/>
                <w:bCs/>
                <w:sz w:val="22"/>
              </w:rPr>
            </w:pPr>
            <w:r>
              <w:rPr>
                <w:rFonts w:ascii="宋体" w:hAnsi="宋体" w:hint="eastAsia"/>
                <w:b/>
                <w:bCs/>
                <w:sz w:val="22"/>
              </w:rPr>
              <w:t>产地</w:t>
            </w:r>
          </w:p>
        </w:tc>
        <w:tc>
          <w:tcPr>
            <w:tcW w:w="1080" w:type="pct"/>
            <w:vAlign w:val="center"/>
          </w:tcPr>
          <w:p w14:paraId="4B307A50" w14:textId="77777777" w:rsidR="00E46827" w:rsidRDefault="00E46827" w:rsidP="00DD53F1">
            <w:pPr>
              <w:widowControl/>
              <w:spacing w:line="480" w:lineRule="auto"/>
              <w:ind w:rightChars="-73" w:right="-153"/>
              <w:jc w:val="center"/>
              <w:rPr>
                <w:rFonts w:ascii="宋体" w:hAnsi="宋体"/>
                <w:b/>
                <w:bCs/>
                <w:sz w:val="22"/>
              </w:rPr>
            </w:pPr>
            <w:r>
              <w:rPr>
                <w:rFonts w:ascii="宋体" w:hAnsi="宋体" w:hint="eastAsia"/>
                <w:b/>
                <w:bCs/>
                <w:sz w:val="22"/>
              </w:rPr>
              <w:t>产品描述</w:t>
            </w:r>
          </w:p>
        </w:tc>
        <w:tc>
          <w:tcPr>
            <w:tcW w:w="310" w:type="pct"/>
            <w:vAlign w:val="center"/>
          </w:tcPr>
          <w:p w14:paraId="1DD12947" w14:textId="77777777" w:rsidR="00E46827" w:rsidRDefault="00E46827" w:rsidP="00DD53F1">
            <w:pPr>
              <w:spacing w:line="480" w:lineRule="auto"/>
              <w:ind w:rightChars="-73" w:right="-153"/>
              <w:jc w:val="center"/>
              <w:rPr>
                <w:rFonts w:ascii="宋体" w:hAnsi="宋体"/>
                <w:b/>
                <w:bCs/>
                <w:sz w:val="22"/>
              </w:rPr>
            </w:pPr>
            <w:r>
              <w:rPr>
                <w:rFonts w:ascii="宋体" w:hAnsi="宋体" w:hint="eastAsia"/>
                <w:b/>
                <w:bCs/>
                <w:sz w:val="22"/>
              </w:rPr>
              <w:t>数量</w:t>
            </w:r>
          </w:p>
        </w:tc>
        <w:tc>
          <w:tcPr>
            <w:tcW w:w="460" w:type="pct"/>
            <w:vAlign w:val="center"/>
          </w:tcPr>
          <w:p w14:paraId="7C2956F1" w14:textId="77777777" w:rsidR="00E46827" w:rsidRDefault="00E46827" w:rsidP="00DD53F1">
            <w:pPr>
              <w:widowControl/>
              <w:spacing w:line="480" w:lineRule="auto"/>
              <w:ind w:rightChars="-73" w:right="-153"/>
              <w:jc w:val="center"/>
              <w:rPr>
                <w:rFonts w:ascii="宋体" w:hAnsi="宋体"/>
                <w:b/>
                <w:bCs/>
                <w:sz w:val="22"/>
              </w:rPr>
            </w:pPr>
            <w:r>
              <w:rPr>
                <w:rFonts w:ascii="宋体" w:hAnsi="宋体" w:hint="eastAsia"/>
                <w:b/>
                <w:bCs/>
                <w:sz w:val="22"/>
              </w:rPr>
              <w:t>备注</w:t>
            </w:r>
          </w:p>
        </w:tc>
      </w:tr>
      <w:tr w:rsidR="00E46827" w14:paraId="7C6BD722" w14:textId="77777777" w:rsidTr="00DD53F1">
        <w:trPr>
          <w:trHeight w:val="378"/>
        </w:trPr>
        <w:tc>
          <w:tcPr>
            <w:tcW w:w="247" w:type="pct"/>
            <w:vAlign w:val="center"/>
          </w:tcPr>
          <w:p w14:paraId="6E1A1146" w14:textId="77777777" w:rsidR="00E46827" w:rsidRDefault="00E46827" w:rsidP="00DD53F1">
            <w:pPr>
              <w:ind w:rightChars="-73" w:right="-153"/>
              <w:jc w:val="center"/>
              <w:rPr>
                <w:rFonts w:ascii="宋体" w:hAnsi="宋体"/>
                <w:bCs/>
                <w:sz w:val="22"/>
                <w:szCs w:val="28"/>
              </w:rPr>
            </w:pPr>
            <w:r>
              <w:rPr>
                <w:rFonts w:ascii="宋体" w:hAnsi="宋体" w:hint="eastAsia"/>
                <w:bCs/>
                <w:sz w:val="22"/>
                <w:szCs w:val="28"/>
              </w:rPr>
              <w:t>1</w:t>
            </w:r>
          </w:p>
        </w:tc>
        <w:tc>
          <w:tcPr>
            <w:tcW w:w="743" w:type="pct"/>
            <w:vAlign w:val="center"/>
          </w:tcPr>
          <w:p w14:paraId="791598DF" w14:textId="77777777" w:rsidR="00E46827" w:rsidRDefault="00E46827" w:rsidP="00DD53F1">
            <w:pPr>
              <w:widowControl/>
              <w:jc w:val="center"/>
              <w:rPr>
                <w:rFonts w:ascii="宋体" w:hAnsi="宋体"/>
                <w:kern w:val="0"/>
                <w:sz w:val="22"/>
                <w:szCs w:val="21"/>
              </w:rPr>
            </w:pPr>
          </w:p>
        </w:tc>
        <w:tc>
          <w:tcPr>
            <w:tcW w:w="632" w:type="pct"/>
            <w:vAlign w:val="center"/>
          </w:tcPr>
          <w:p w14:paraId="4C969953" w14:textId="77777777" w:rsidR="00E46827" w:rsidRDefault="00E46827" w:rsidP="00DD53F1">
            <w:pPr>
              <w:widowControl/>
              <w:jc w:val="center"/>
              <w:rPr>
                <w:rFonts w:ascii="宋体" w:hAnsi="宋体"/>
                <w:kern w:val="0"/>
                <w:sz w:val="22"/>
                <w:szCs w:val="21"/>
              </w:rPr>
            </w:pPr>
          </w:p>
        </w:tc>
        <w:tc>
          <w:tcPr>
            <w:tcW w:w="632" w:type="pct"/>
            <w:vAlign w:val="center"/>
          </w:tcPr>
          <w:p w14:paraId="4884D7CC" w14:textId="77777777" w:rsidR="00E46827" w:rsidRDefault="00E46827" w:rsidP="00DD53F1">
            <w:pPr>
              <w:widowControl/>
              <w:jc w:val="center"/>
              <w:rPr>
                <w:rFonts w:ascii="宋体" w:hAnsi="宋体"/>
                <w:kern w:val="0"/>
                <w:sz w:val="22"/>
                <w:szCs w:val="21"/>
              </w:rPr>
            </w:pPr>
          </w:p>
        </w:tc>
        <w:tc>
          <w:tcPr>
            <w:tcW w:w="897" w:type="pct"/>
            <w:vAlign w:val="center"/>
          </w:tcPr>
          <w:p w14:paraId="2B57945D" w14:textId="77777777" w:rsidR="00E46827" w:rsidRDefault="00E46827" w:rsidP="00DD53F1">
            <w:pPr>
              <w:widowControl/>
              <w:jc w:val="center"/>
              <w:rPr>
                <w:rFonts w:ascii="宋体" w:hAnsi="宋体"/>
                <w:kern w:val="0"/>
                <w:sz w:val="22"/>
                <w:szCs w:val="21"/>
              </w:rPr>
            </w:pPr>
          </w:p>
        </w:tc>
        <w:tc>
          <w:tcPr>
            <w:tcW w:w="1080" w:type="pct"/>
            <w:vAlign w:val="center"/>
          </w:tcPr>
          <w:p w14:paraId="59E372CC" w14:textId="77777777" w:rsidR="00E46827" w:rsidRDefault="00E46827" w:rsidP="00DD53F1">
            <w:pPr>
              <w:ind w:rightChars="-73" w:right="-153"/>
              <w:jc w:val="center"/>
              <w:rPr>
                <w:rFonts w:ascii="宋体" w:hAnsi="宋体"/>
                <w:bCs/>
                <w:sz w:val="22"/>
                <w:szCs w:val="28"/>
              </w:rPr>
            </w:pPr>
          </w:p>
        </w:tc>
        <w:tc>
          <w:tcPr>
            <w:tcW w:w="310" w:type="pct"/>
            <w:vAlign w:val="center"/>
          </w:tcPr>
          <w:p w14:paraId="05B7F319" w14:textId="77777777" w:rsidR="00E46827" w:rsidRDefault="00E46827" w:rsidP="00DD53F1">
            <w:pPr>
              <w:widowControl/>
              <w:jc w:val="center"/>
              <w:rPr>
                <w:rFonts w:ascii="宋体" w:hAnsi="宋体"/>
                <w:kern w:val="0"/>
                <w:sz w:val="22"/>
              </w:rPr>
            </w:pPr>
          </w:p>
        </w:tc>
        <w:tc>
          <w:tcPr>
            <w:tcW w:w="460" w:type="pct"/>
            <w:vAlign w:val="center"/>
          </w:tcPr>
          <w:p w14:paraId="7CF5CAA3" w14:textId="77777777" w:rsidR="00E46827" w:rsidRDefault="00E46827" w:rsidP="00DD53F1">
            <w:pPr>
              <w:ind w:rightChars="-73" w:right="-153"/>
              <w:jc w:val="center"/>
              <w:rPr>
                <w:rFonts w:ascii="宋体" w:hAnsi="宋体"/>
                <w:bCs/>
                <w:sz w:val="22"/>
                <w:szCs w:val="28"/>
              </w:rPr>
            </w:pPr>
          </w:p>
        </w:tc>
      </w:tr>
    </w:tbl>
    <w:p w14:paraId="5029205F" w14:textId="77777777" w:rsidR="00E46827" w:rsidRDefault="00E46827" w:rsidP="00E46827">
      <w:pPr>
        <w:rPr>
          <w:rFonts w:ascii="黑体" w:eastAsia="黑体" w:hAnsi="宋体" w:cs="Arial"/>
          <w:b/>
          <w:bCs/>
          <w:sz w:val="44"/>
          <w:szCs w:val="44"/>
        </w:rPr>
      </w:pPr>
    </w:p>
    <w:p w14:paraId="54CBC170" w14:textId="77777777" w:rsidR="00E46827" w:rsidRDefault="00E46827" w:rsidP="00E46827">
      <w:pPr>
        <w:rPr>
          <w:rFonts w:ascii="黑体" w:eastAsia="黑体" w:hAnsi="宋体" w:cs="Arial"/>
          <w:b/>
          <w:bCs/>
          <w:sz w:val="44"/>
          <w:szCs w:val="44"/>
        </w:rPr>
      </w:pPr>
      <w:r>
        <w:rPr>
          <w:rFonts w:ascii="黑体" w:eastAsia="黑体" w:hAnsi="宋体" w:cs="Arial" w:hint="eastAsia"/>
          <w:b/>
          <w:bCs/>
          <w:sz w:val="44"/>
          <w:szCs w:val="44"/>
        </w:rPr>
        <w:t>备注：如有零配件、</w:t>
      </w:r>
      <w:r>
        <w:rPr>
          <w:rFonts w:ascii="黑体" w:eastAsia="黑体" w:hAnsi="宋体" w:cs="Arial"/>
          <w:b/>
          <w:bCs/>
          <w:sz w:val="44"/>
          <w:szCs w:val="44"/>
        </w:rPr>
        <w:t>易损件、消耗品</w:t>
      </w:r>
      <w:r>
        <w:rPr>
          <w:rFonts w:ascii="黑体" w:eastAsia="黑体" w:hAnsi="宋体" w:cs="Arial" w:hint="eastAsia"/>
          <w:b/>
          <w:bCs/>
          <w:sz w:val="44"/>
          <w:szCs w:val="44"/>
        </w:rPr>
        <w:t>应有下表</w:t>
      </w:r>
    </w:p>
    <w:p w14:paraId="27C8D93B" w14:textId="77777777" w:rsidR="00E46827" w:rsidRDefault="00E46827" w:rsidP="00E46827">
      <w:pPr>
        <w:ind w:rightChars="-73" w:right="-153"/>
        <w:rPr>
          <w:b/>
          <w:bCs/>
          <w:szCs w:val="21"/>
        </w:rPr>
      </w:pPr>
      <w:r>
        <w:rPr>
          <w:rFonts w:hint="eastAsia"/>
          <w:b/>
          <w:bCs/>
          <w:szCs w:val="21"/>
        </w:rPr>
        <w:t>附件</w:t>
      </w:r>
    </w:p>
    <w:p w14:paraId="5F42635B" w14:textId="77777777" w:rsidR="00E46827" w:rsidRDefault="00E46827" w:rsidP="00E46827">
      <w:pPr>
        <w:ind w:rightChars="-73" w:right="-153"/>
        <w:jc w:val="center"/>
        <w:rPr>
          <w:rFonts w:ascii="黑体" w:eastAsia="黑体" w:hAnsi="宋体" w:cs="Arial"/>
          <w:b/>
          <w:bCs/>
          <w:sz w:val="44"/>
          <w:szCs w:val="44"/>
        </w:rPr>
      </w:pPr>
      <w:r>
        <w:rPr>
          <w:rFonts w:ascii="黑体" w:eastAsia="黑体" w:hAnsi="宋体" w:cs="Arial" w:hint="eastAsia"/>
          <w:b/>
          <w:bCs/>
          <w:sz w:val="44"/>
          <w:szCs w:val="44"/>
        </w:rPr>
        <w:t>零配件、</w:t>
      </w:r>
      <w:r>
        <w:rPr>
          <w:rFonts w:ascii="黑体" w:eastAsia="黑体" w:hAnsi="宋体" w:cs="Arial"/>
          <w:b/>
          <w:bCs/>
          <w:sz w:val="44"/>
          <w:szCs w:val="44"/>
        </w:rPr>
        <w:t>易损件、消耗品报价表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1416"/>
        <w:gridCol w:w="1673"/>
        <w:gridCol w:w="755"/>
        <w:gridCol w:w="457"/>
        <w:gridCol w:w="1845"/>
        <w:gridCol w:w="826"/>
        <w:gridCol w:w="824"/>
        <w:gridCol w:w="743"/>
      </w:tblGrid>
      <w:tr w:rsidR="00E46827" w14:paraId="4767F8A9" w14:textId="77777777" w:rsidTr="00DD53F1">
        <w:trPr>
          <w:trHeight w:val="452"/>
        </w:trPr>
        <w:tc>
          <w:tcPr>
            <w:tcW w:w="288" w:type="pct"/>
            <w:vMerge w:val="restart"/>
            <w:vAlign w:val="center"/>
          </w:tcPr>
          <w:p w14:paraId="10EA795F" w14:textId="77777777" w:rsidR="00E46827" w:rsidRDefault="00E46827" w:rsidP="00DD53F1">
            <w:pPr>
              <w:adjustRightInd w:val="0"/>
              <w:snapToGrid w:val="0"/>
              <w:jc w:val="center"/>
              <w:rPr>
                <w:rFonts w:ascii="宋体" w:hAnsi="宋体"/>
                <w:b/>
                <w:bCs/>
                <w:sz w:val="24"/>
              </w:rPr>
            </w:pPr>
            <w:r>
              <w:rPr>
                <w:rFonts w:ascii="宋体" w:hAnsi="宋体" w:hint="eastAsia"/>
                <w:b/>
                <w:bCs/>
                <w:sz w:val="24"/>
              </w:rPr>
              <w:t>序号</w:t>
            </w:r>
          </w:p>
        </w:tc>
        <w:tc>
          <w:tcPr>
            <w:tcW w:w="782" w:type="pct"/>
            <w:vMerge w:val="restart"/>
            <w:vAlign w:val="center"/>
          </w:tcPr>
          <w:p w14:paraId="0E3EE6CA" w14:textId="77777777" w:rsidR="00E46827" w:rsidRDefault="00E46827" w:rsidP="00DD53F1">
            <w:pPr>
              <w:adjustRightInd w:val="0"/>
              <w:snapToGrid w:val="0"/>
              <w:jc w:val="center"/>
              <w:rPr>
                <w:rFonts w:ascii="宋体" w:hAnsi="宋体"/>
                <w:b/>
                <w:bCs/>
                <w:sz w:val="24"/>
              </w:rPr>
            </w:pPr>
            <w:r>
              <w:rPr>
                <w:rFonts w:ascii="宋体" w:hAnsi="宋体" w:hint="eastAsia"/>
                <w:b/>
                <w:bCs/>
                <w:sz w:val="24"/>
              </w:rPr>
              <w:t>名称</w:t>
            </w:r>
          </w:p>
        </w:tc>
        <w:tc>
          <w:tcPr>
            <w:tcW w:w="924" w:type="pct"/>
            <w:vMerge w:val="restart"/>
            <w:vAlign w:val="center"/>
          </w:tcPr>
          <w:p w14:paraId="1E288C7B" w14:textId="77777777" w:rsidR="00E46827" w:rsidRDefault="00E46827" w:rsidP="00DD53F1">
            <w:pPr>
              <w:adjustRightInd w:val="0"/>
              <w:snapToGrid w:val="0"/>
              <w:jc w:val="center"/>
              <w:rPr>
                <w:rFonts w:ascii="宋体" w:hAnsi="宋体"/>
                <w:b/>
                <w:bCs/>
                <w:sz w:val="24"/>
              </w:rPr>
            </w:pPr>
            <w:r>
              <w:rPr>
                <w:rFonts w:ascii="宋体" w:hAnsi="宋体" w:hint="eastAsia"/>
                <w:b/>
                <w:bCs/>
                <w:sz w:val="22"/>
              </w:rPr>
              <w:t>生产厂家</w:t>
            </w:r>
          </w:p>
        </w:tc>
        <w:tc>
          <w:tcPr>
            <w:tcW w:w="417" w:type="pct"/>
            <w:vMerge w:val="restart"/>
            <w:vAlign w:val="center"/>
          </w:tcPr>
          <w:p w14:paraId="14A20DE6" w14:textId="77777777" w:rsidR="00E46827" w:rsidRDefault="00E46827" w:rsidP="00DD53F1">
            <w:pPr>
              <w:adjustRightInd w:val="0"/>
              <w:snapToGrid w:val="0"/>
              <w:jc w:val="center"/>
              <w:rPr>
                <w:rFonts w:ascii="宋体" w:hAnsi="宋体"/>
                <w:b/>
                <w:bCs/>
                <w:sz w:val="24"/>
              </w:rPr>
            </w:pPr>
            <w:r>
              <w:rPr>
                <w:rFonts w:ascii="宋体" w:hAnsi="宋体" w:hint="eastAsia"/>
                <w:b/>
                <w:bCs/>
                <w:sz w:val="24"/>
              </w:rPr>
              <w:t>规格型号</w:t>
            </w:r>
          </w:p>
        </w:tc>
        <w:tc>
          <w:tcPr>
            <w:tcW w:w="250" w:type="pct"/>
            <w:vMerge w:val="restart"/>
            <w:vAlign w:val="center"/>
          </w:tcPr>
          <w:p w14:paraId="27FBE169" w14:textId="77777777" w:rsidR="00E46827" w:rsidRDefault="00E46827" w:rsidP="00DD53F1">
            <w:pPr>
              <w:adjustRightInd w:val="0"/>
              <w:snapToGrid w:val="0"/>
              <w:jc w:val="center"/>
              <w:rPr>
                <w:rFonts w:ascii="宋体" w:hAnsi="宋体"/>
                <w:b/>
                <w:bCs/>
                <w:sz w:val="24"/>
              </w:rPr>
            </w:pPr>
            <w:r>
              <w:rPr>
                <w:rFonts w:ascii="宋体" w:hAnsi="宋体" w:hint="eastAsia"/>
                <w:b/>
                <w:bCs/>
                <w:sz w:val="24"/>
              </w:rPr>
              <w:t>数量</w:t>
            </w:r>
          </w:p>
        </w:tc>
        <w:tc>
          <w:tcPr>
            <w:tcW w:w="1018" w:type="pct"/>
            <w:vMerge w:val="restart"/>
            <w:vAlign w:val="center"/>
          </w:tcPr>
          <w:p w14:paraId="05033D1C" w14:textId="77777777" w:rsidR="00E46827" w:rsidRDefault="00E46827" w:rsidP="00DD53F1">
            <w:pPr>
              <w:adjustRightInd w:val="0"/>
              <w:snapToGrid w:val="0"/>
              <w:jc w:val="center"/>
              <w:rPr>
                <w:rFonts w:ascii="宋体" w:hAnsi="宋体"/>
                <w:b/>
                <w:bCs/>
                <w:sz w:val="24"/>
              </w:rPr>
            </w:pPr>
            <w:r>
              <w:rPr>
                <w:rFonts w:ascii="宋体" w:hAnsi="宋体" w:hint="eastAsia"/>
                <w:b/>
                <w:bCs/>
                <w:sz w:val="24"/>
              </w:rPr>
              <w:t>报价（元）</w:t>
            </w:r>
          </w:p>
        </w:tc>
        <w:tc>
          <w:tcPr>
            <w:tcW w:w="1321" w:type="pct"/>
            <w:gridSpan w:val="3"/>
            <w:vAlign w:val="center"/>
          </w:tcPr>
          <w:p w14:paraId="684C04FB" w14:textId="77777777" w:rsidR="00E46827" w:rsidRDefault="00E46827" w:rsidP="00DD53F1">
            <w:pPr>
              <w:widowControl/>
              <w:spacing w:line="400" w:lineRule="exact"/>
              <w:ind w:rightChars="-73" w:right="-153"/>
              <w:jc w:val="center"/>
              <w:rPr>
                <w:rFonts w:ascii="宋体" w:hAnsi="宋体"/>
                <w:b/>
                <w:bCs/>
                <w:sz w:val="24"/>
              </w:rPr>
            </w:pPr>
            <w:r>
              <w:rPr>
                <w:rFonts w:ascii="宋体" w:hAnsi="宋体" w:hint="eastAsia"/>
                <w:b/>
                <w:bCs/>
                <w:sz w:val="24"/>
              </w:rPr>
              <w:t>属性</w:t>
            </w:r>
          </w:p>
        </w:tc>
      </w:tr>
      <w:tr w:rsidR="00E46827" w14:paraId="47DB66B2" w14:textId="77777777" w:rsidTr="00DD53F1">
        <w:trPr>
          <w:trHeight w:val="94"/>
        </w:trPr>
        <w:tc>
          <w:tcPr>
            <w:tcW w:w="288" w:type="pct"/>
            <w:vMerge/>
            <w:vAlign w:val="center"/>
          </w:tcPr>
          <w:p w14:paraId="7ABB3F50" w14:textId="77777777" w:rsidR="00E46827" w:rsidRDefault="00E46827" w:rsidP="00DD53F1">
            <w:pPr>
              <w:widowControl/>
              <w:spacing w:line="400" w:lineRule="exact"/>
              <w:ind w:rightChars="-73" w:right="-153"/>
              <w:rPr>
                <w:rFonts w:ascii="宋体" w:hAnsi="宋体"/>
                <w:b/>
                <w:bCs/>
                <w:sz w:val="24"/>
              </w:rPr>
            </w:pPr>
          </w:p>
        </w:tc>
        <w:tc>
          <w:tcPr>
            <w:tcW w:w="782" w:type="pct"/>
            <w:vMerge/>
            <w:vAlign w:val="center"/>
          </w:tcPr>
          <w:p w14:paraId="7C78CAAF" w14:textId="77777777" w:rsidR="00E46827" w:rsidRDefault="00E46827" w:rsidP="00DD53F1">
            <w:pPr>
              <w:widowControl/>
              <w:spacing w:line="400" w:lineRule="exact"/>
              <w:ind w:rightChars="-73" w:right="-153"/>
              <w:rPr>
                <w:rFonts w:ascii="宋体" w:hAnsi="宋体"/>
                <w:b/>
                <w:bCs/>
                <w:sz w:val="24"/>
              </w:rPr>
            </w:pPr>
          </w:p>
        </w:tc>
        <w:tc>
          <w:tcPr>
            <w:tcW w:w="924" w:type="pct"/>
            <w:vMerge/>
            <w:vAlign w:val="center"/>
          </w:tcPr>
          <w:p w14:paraId="410487B2" w14:textId="77777777" w:rsidR="00E46827" w:rsidRDefault="00E46827" w:rsidP="00DD53F1">
            <w:pPr>
              <w:spacing w:line="400" w:lineRule="exact"/>
              <w:ind w:rightChars="-73" w:right="-153"/>
              <w:rPr>
                <w:rFonts w:ascii="宋体" w:hAnsi="宋体"/>
                <w:b/>
                <w:bCs/>
                <w:sz w:val="24"/>
              </w:rPr>
            </w:pPr>
          </w:p>
        </w:tc>
        <w:tc>
          <w:tcPr>
            <w:tcW w:w="417" w:type="pct"/>
            <w:vMerge/>
            <w:vAlign w:val="center"/>
          </w:tcPr>
          <w:p w14:paraId="65D695B2" w14:textId="77777777" w:rsidR="00E46827" w:rsidRDefault="00E46827" w:rsidP="00DD53F1">
            <w:pPr>
              <w:spacing w:line="400" w:lineRule="exact"/>
              <w:ind w:rightChars="-73" w:right="-153"/>
              <w:rPr>
                <w:rFonts w:ascii="宋体" w:hAnsi="宋体"/>
                <w:b/>
                <w:bCs/>
                <w:sz w:val="24"/>
              </w:rPr>
            </w:pPr>
          </w:p>
        </w:tc>
        <w:tc>
          <w:tcPr>
            <w:tcW w:w="250" w:type="pct"/>
            <w:vMerge/>
            <w:vAlign w:val="center"/>
          </w:tcPr>
          <w:p w14:paraId="7439CC4A" w14:textId="77777777" w:rsidR="00E46827" w:rsidRDefault="00E46827" w:rsidP="00DD53F1">
            <w:pPr>
              <w:widowControl/>
              <w:spacing w:line="400" w:lineRule="exact"/>
              <w:ind w:rightChars="-73" w:right="-153"/>
              <w:rPr>
                <w:rFonts w:ascii="宋体" w:hAnsi="宋体"/>
                <w:b/>
                <w:bCs/>
                <w:sz w:val="24"/>
              </w:rPr>
            </w:pPr>
          </w:p>
        </w:tc>
        <w:tc>
          <w:tcPr>
            <w:tcW w:w="1018" w:type="pct"/>
            <w:vMerge/>
            <w:vAlign w:val="center"/>
          </w:tcPr>
          <w:p w14:paraId="685F3209" w14:textId="77777777" w:rsidR="00E46827" w:rsidRDefault="00E46827" w:rsidP="00DD53F1">
            <w:pPr>
              <w:widowControl/>
              <w:spacing w:line="400" w:lineRule="exact"/>
              <w:ind w:rightChars="-73" w:right="-153"/>
              <w:rPr>
                <w:rFonts w:ascii="宋体" w:hAnsi="宋体"/>
                <w:b/>
                <w:bCs/>
                <w:sz w:val="24"/>
              </w:rPr>
            </w:pPr>
          </w:p>
        </w:tc>
        <w:tc>
          <w:tcPr>
            <w:tcW w:w="456" w:type="pct"/>
            <w:vAlign w:val="center"/>
          </w:tcPr>
          <w:p w14:paraId="270F668D" w14:textId="77777777" w:rsidR="00E46827" w:rsidRDefault="00E46827" w:rsidP="00DD53F1">
            <w:pPr>
              <w:widowControl/>
              <w:spacing w:line="400" w:lineRule="exact"/>
              <w:ind w:rightChars="-73" w:right="-153"/>
              <w:jc w:val="center"/>
              <w:rPr>
                <w:rFonts w:ascii="宋体" w:hAnsi="宋体"/>
                <w:b/>
                <w:bCs/>
                <w:sz w:val="24"/>
              </w:rPr>
            </w:pPr>
            <w:r>
              <w:rPr>
                <w:rFonts w:ascii="宋体" w:hAnsi="宋体" w:hint="eastAsia"/>
                <w:b/>
                <w:bCs/>
                <w:sz w:val="24"/>
              </w:rPr>
              <w:t>零配件</w:t>
            </w:r>
          </w:p>
        </w:tc>
        <w:tc>
          <w:tcPr>
            <w:tcW w:w="455" w:type="pct"/>
            <w:vAlign w:val="center"/>
          </w:tcPr>
          <w:p w14:paraId="14DDFC8D" w14:textId="77777777" w:rsidR="00E46827" w:rsidRDefault="00E46827" w:rsidP="00DD53F1">
            <w:pPr>
              <w:widowControl/>
              <w:spacing w:line="400" w:lineRule="exact"/>
              <w:ind w:rightChars="-73" w:right="-153"/>
              <w:jc w:val="center"/>
              <w:rPr>
                <w:rFonts w:ascii="宋体" w:hAnsi="宋体"/>
                <w:b/>
                <w:bCs/>
                <w:sz w:val="24"/>
              </w:rPr>
            </w:pPr>
            <w:r>
              <w:rPr>
                <w:rFonts w:ascii="宋体" w:hAnsi="宋体" w:hint="eastAsia"/>
                <w:b/>
                <w:bCs/>
                <w:sz w:val="24"/>
              </w:rPr>
              <w:t>易损件</w:t>
            </w:r>
          </w:p>
        </w:tc>
        <w:tc>
          <w:tcPr>
            <w:tcW w:w="410" w:type="pct"/>
            <w:vAlign w:val="center"/>
          </w:tcPr>
          <w:p w14:paraId="232E7215" w14:textId="77777777" w:rsidR="00E46827" w:rsidRDefault="00E46827" w:rsidP="00DD53F1">
            <w:pPr>
              <w:widowControl/>
              <w:spacing w:line="400" w:lineRule="exact"/>
              <w:ind w:rightChars="-73" w:right="-153"/>
              <w:jc w:val="center"/>
              <w:rPr>
                <w:rFonts w:ascii="宋体" w:hAnsi="宋体"/>
                <w:b/>
                <w:bCs/>
                <w:sz w:val="24"/>
              </w:rPr>
            </w:pPr>
            <w:r>
              <w:rPr>
                <w:rFonts w:ascii="宋体" w:hAnsi="宋体"/>
                <w:b/>
                <w:bCs/>
                <w:sz w:val="24"/>
              </w:rPr>
              <w:t>消耗品</w:t>
            </w:r>
          </w:p>
        </w:tc>
      </w:tr>
      <w:tr w:rsidR="00E46827" w14:paraId="579297E7" w14:textId="77777777" w:rsidTr="00DD53F1">
        <w:trPr>
          <w:trHeight w:val="895"/>
        </w:trPr>
        <w:tc>
          <w:tcPr>
            <w:tcW w:w="288" w:type="pct"/>
            <w:vAlign w:val="center"/>
          </w:tcPr>
          <w:p w14:paraId="46FF970D" w14:textId="77777777" w:rsidR="00E46827" w:rsidRDefault="00E46827" w:rsidP="00DD53F1">
            <w:pPr>
              <w:spacing w:line="400" w:lineRule="exact"/>
              <w:ind w:rightChars="-73" w:right="-153"/>
              <w:jc w:val="center"/>
              <w:rPr>
                <w:rFonts w:ascii="宋体" w:hAnsi="宋体"/>
                <w:bCs/>
                <w:sz w:val="24"/>
              </w:rPr>
            </w:pPr>
            <w:r>
              <w:rPr>
                <w:rFonts w:ascii="宋体" w:hAnsi="宋体" w:hint="eastAsia"/>
                <w:bCs/>
                <w:sz w:val="24"/>
              </w:rPr>
              <w:t>1</w:t>
            </w:r>
          </w:p>
        </w:tc>
        <w:tc>
          <w:tcPr>
            <w:tcW w:w="782" w:type="pct"/>
            <w:vAlign w:val="center"/>
          </w:tcPr>
          <w:p w14:paraId="5652A623" w14:textId="77777777" w:rsidR="00E46827" w:rsidRDefault="00E46827" w:rsidP="00DD53F1">
            <w:pPr>
              <w:spacing w:line="400" w:lineRule="exact"/>
              <w:jc w:val="center"/>
              <w:rPr>
                <w:sz w:val="24"/>
              </w:rPr>
            </w:pPr>
          </w:p>
        </w:tc>
        <w:tc>
          <w:tcPr>
            <w:tcW w:w="924" w:type="pct"/>
            <w:vAlign w:val="center"/>
          </w:tcPr>
          <w:p w14:paraId="3BBC7371" w14:textId="77777777" w:rsidR="00E46827" w:rsidRDefault="00E46827" w:rsidP="00DD53F1">
            <w:pPr>
              <w:adjustRightInd w:val="0"/>
              <w:snapToGrid w:val="0"/>
              <w:ind w:left="120" w:hangingChars="50" w:hanging="120"/>
              <w:jc w:val="center"/>
              <w:rPr>
                <w:sz w:val="24"/>
              </w:rPr>
            </w:pPr>
          </w:p>
        </w:tc>
        <w:tc>
          <w:tcPr>
            <w:tcW w:w="417" w:type="pct"/>
            <w:vAlign w:val="center"/>
          </w:tcPr>
          <w:p w14:paraId="47A59103" w14:textId="77777777" w:rsidR="00E46827" w:rsidRDefault="00E46827" w:rsidP="00DD53F1">
            <w:pPr>
              <w:adjustRightInd w:val="0"/>
              <w:snapToGrid w:val="0"/>
              <w:ind w:left="120" w:hangingChars="50" w:hanging="120"/>
              <w:jc w:val="center"/>
              <w:rPr>
                <w:sz w:val="24"/>
              </w:rPr>
            </w:pPr>
          </w:p>
        </w:tc>
        <w:tc>
          <w:tcPr>
            <w:tcW w:w="250" w:type="pct"/>
            <w:vAlign w:val="center"/>
          </w:tcPr>
          <w:p w14:paraId="35B90D90" w14:textId="77777777" w:rsidR="00E46827" w:rsidRDefault="00E46827" w:rsidP="00DD53F1">
            <w:pPr>
              <w:widowControl/>
              <w:jc w:val="center"/>
              <w:rPr>
                <w:rFonts w:ascii="宋体" w:hAnsi="宋体"/>
                <w:kern w:val="0"/>
                <w:sz w:val="22"/>
                <w:szCs w:val="21"/>
              </w:rPr>
            </w:pPr>
          </w:p>
        </w:tc>
        <w:tc>
          <w:tcPr>
            <w:tcW w:w="1018" w:type="pct"/>
            <w:vAlign w:val="center"/>
          </w:tcPr>
          <w:p w14:paraId="174A0F41" w14:textId="77777777" w:rsidR="00E46827" w:rsidRDefault="00E46827" w:rsidP="00DD53F1">
            <w:pPr>
              <w:widowControl/>
              <w:jc w:val="center"/>
              <w:rPr>
                <w:rFonts w:ascii="宋体" w:hAnsi="宋体"/>
                <w:kern w:val="0"/>
                <w:sz w:val="22"/>
                <w:szCs w:val="21"/>
              </w:rPr>
            </w:pPr>
          </w:p>
        </w:tc>
        <w:tc>
          <w:tcPr>
            <w:tcW w:w="456" w:type="pct"/>
            <w:vAlign w:val="center"/>
          </w:tcPr>
          <w:p w14:paraId="0F37DE19" w14:textId="77777777" w:rsidR="00E46827" w:rsidRDefault="00E46827" w:rsidP="00DD53F1">
            <w:pPr>
              <w:widowControl/>
              <w:jc w:val="center"/>
              <w:rPr>
                <w:rFonts w:ascii="宋体" w:hAnsi="宋体"/>
                <w:kern w:val="0"/>
                <w:sz w:val="22"/>
                <w:szCs w:val="21"/>
              </w:rPr>
            </w:pPr>
            <w:r>
              <w:rPr>
                <w:rFonts w:ascii="宋体" w:hAnsi="宋体" w:hint="eastAsia"/>
                <w:kern w:val="0"/>
                <w:sz w:val="22"/>
                <w:szCs w:val="21"/>
              </w:rPr>
              <w:t>/</w:t>
            </w:r>
          </w:p>
        </w:tc>
        <w:tc>
          <w:tcPr>
            <w:tcW w:w="455" w:type="pct"/>
            <w:vAlign w:val="center"/>
          </w:tcPr>
          <w:p w14:paraId="6D50225F" w14:textId="77777777" w:rsidR="00E46827" w:rsidRDefault="00E46827" w:rsidP="00DD53F1">
            <w:pPr>
              <w:widowControl/>
              <w:jc w:val="center"/>
              <w:rPr>
                <w:rFonts w:ascii="宋体" w:hAnsi="宋体"/>
                <w:b/>
                <w:bCs/>
                <w:kern w:val="0"/>
                <w:sz w:val="22"/>
                <w:szCs w:val="21"/>
              </w:rPr>
            </w:pPr>
            <w:r>
              <w:rPr>
                <w:rFonts w:ascii="宋体" w:hAnsi="宋体" w:hint="eastAsia"/>
                <w:kern w:val="0"/>
                <w:sz w:val="22"/>
                <w:szCs w:val="21"/>
              </w:rPr>
              <w:t>/</w:t>
            </w:r>
          </w:p>
        </w:tc>
        <w:tc>
          <w:tcPr>
            <w:tcW w:w="410" w:type="pct"/>
            <w:vAlign w:val="center"/>
          </w:tcPr>
          <w:p w14:paraId="364386AE" w14:textId="77777777" w:rsidR="00E46827" w:rsidRDefault="00E46827" w:rsidP="00DD53F1">
            <w:pPr>
              <w:widowControl/>
              <w:jc w:val="center"/>
              <w:rPr>
                <w:rFonts w:ascii="宋体" w:hAnsi="宋体"/>
                <w:b/>
                <w:bCs/>
                <w:sz w:val="24"/>
              </w:rPr>
            </w:pPr>
            <w:r>
              <w:rPr>
                <w:rFonts w:ascii="宋体" w:hAnsi="宋体" w:hint="eastAsia"/>
                <w:b/>
                <w:bCs/>
                <w:sz w:val="24"/>
              </w:rPr>
              <w:t>/</w:t>
            </w:r>
          </w:p>
        </w:tc>
      </w:tr>
    </w:tbl>
    <w:p w14:paraId="2DDA58D4" w14:textId="77777777" w:rsidR="00E46827" w:rsidRDefault="00E46827" w:rsidP="00E46827">
      <w:pPr>
        <w:ind w:rightChars="-73" w:right="-153"/>
        <w:rPr>
          <w:rFonts w:ascii="黑体" w:eastAsia="黑体" w:hAnsi="宋体" w:cs="Arial"/>
          <w:b/>
          <w:bCs/>
          <w:sz w:val="48"/>
          <w:szCs w:val="48"/>
        </w:rPr>
      </w:pPr>
    </w:p>
    <w:p w14:paraId="2C8E83AD" w14:textId="77777777" w:rsidR="00E46827" w:rsidRDefault="00E46827" w:rsidP="00E46827">
      <w:pPr>
        <w:spacing w:line="560" w:lineRule="exact"/>
        <w:rPr>
          <w:rFonts w:ascii="仿宋" w:eastAsia="仿宋" w:hAnsi="仿宋"/>
          <w:sz w:val="32"/>
          <w:szCs w:val="32"/>
        </w:rPr>
      </w:pPr>
    </w:p>
    <w:p w14:paraId="725E4256" w14:textId="77777777" w:rsidR="00E46827" w:rsidRPr="00266BB8" w:rsidRDefault="00E46827" w:rsidP="00E46827">
      <w:pPr>
        <w:pageBreakBefore/>
        <w:spacing w:line="560" w:lineRule="exact"/>
        <w:rPr>
          <w:rFonts w:ascii="仿宋" w:eastAsia="仿宋" w:hAnsi="仿宋"/>
          <w:sz w:val="32"/>
          <w:szCs w:val="32"/>
        </w:rPr>
      </w:pPr>
      <w:r w:rsidRPr="00266BB8">
        <w:rPr>
          <w:rFonts w:ascii="仿宋" w:eastAsia="仿宋" w:hAnsi="仿宋" w:hint="eastAsia"/>
          <w:sz w:val="32"/>
          <w:szCs w:val="32"/>
        </w:rPr>
        <w:lastRenderedPageBreak/>
        <w:t>附件</w:t>
      </w:r>
      <w:r>
        <w:rPr>
          <w:rFonts w:ascii="仿宋" w:eastAsia="仿宋" w:hAnsi="仿宋" w:hint="eastAsia"/>
          <w:sz w:val="32"/>
          <w:szCs w:val="32"/>
        </w:rPr>
        <w:t>6</w:t>
      </w:r>
      <w:r w:rsidRPr="00266BB8">
        <w:rPr>
          <w:rFonts w:ascii="仿宋" w:eastAsia="仿宋" w:hAnsi="仿宋"/>
          <w:sz w:val="32"/>
          <w:szCs w:val="32"/>
        </w:rPr>
        <w:t>：</w:t>
      </w:r>
    </w:p>
    <w:p w14:paraId="2523C9D1" w14:textId="77777777" w:rsidR="00E46827" w:rsidRPr="00266BB8" w:rsidRDefault="00E46827" w:rsidP="00E46827">
      <w:pPr>
        <w:spacing w:line="560" w:lineRule="exact"/>
        <w:jc w:val="center"/>
        <w:rPr>
          <w:rFonts w:ascii="方正小标宋简体" w:eastAsia="方正小标宋简体" w:hAnsi="方正小标宋简体"/>
          <w:sz w:val="44"/>
          <w:szCs w:val="44"/>
        </w:rPr>
      </w:pPr>
      <w:r w:rsidRPr="00266BB8">
        <w:rPr>
          <w:rFonts w:ascii="方正小标宋简体" w:eastAsia="方正小标宋简体" w:hAnsi="方正小标宋简体" w:hint="eastAsia"/>
          <w:sz w:val="44"/>
          <w:szCs w:val="44"/>
        </w:rPr>
        <w:t>廉政承诺书</w:t>
      </w:r>
    </w:p>
    <w:p w14:paraId="6902120B" w14:textId="77777777" w:rsidR="00E46827" w:rsidRPr="00266BB8" w:rsidRDefault="00E46827" w:rsidP="00E46827">
      <w:pPr>
        <w:spacing w:line="560" w:lineRule="exact"/>
        <w:jc w:val="center"/>
        <w:rPr>
          <w:rFonts w:ascii="仿宋" w:eastAsia="仿宋" w:hAnsi="仿宋"/>
          <w:sz w:val="32"/>
          <w:szCs w:val="32"/>
        </w:rPr>
      </w:pPr>
    </w:p>
    <w:p w14:paraId="0F7B15E7"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0003F399"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一、教育人员遵守党和国家有关法律法规的有关规定。</w:t>
      </w:r>
    </w:p>
    <w:p w14:paraId="32A4DC4C"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9A40D6C"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25A3F0A5"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1D53A450"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五、在业务活动中如有违反廉政规定的行为，给予及时纠正。</w:t>
      </w:r>
    </w:p>
    <w:p w14:paraId="2CD357A5"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六、如有违反本合同义务条款的行为，将接受有关部门处理。</w:t>
      </w:r>
    </w:p>
    <w:p w14:paraId="42D632D4"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七、不得以任何理由向采购人行贿或赠礼金、有价证券、礼品。</w:t>
      </w:r>
    </w:p>
    <w:p w14:paraId="2E68B959"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八、不得以任何名义为采购人报销应由其单位或个人支付的任何费用。</w:t>
      </w:r>
    </w:p>
    <w:p w14:paraId="029B4601"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九、不得以任何理由安排采购人的工作人员参加宴请及娱乐活动。</w:t>
      </w:r>
    </w:p>
    <w:p w14:paraId="19D95075"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40F065E8"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十一、违纪违法责任：</w:t>
      </w:r>
    </w:p>
    <w:p w14:paraId="6182581C"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607B1A6A"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十二、由于行贿受贿案发有延后性，保留追述责任时效。</w:t>
      </w:r>
    </w:p>
    <w:p w14:paraId="6DB13217" w14:textId="77777777" w:rsidR="00E46827" w:rsidRPr="00266BB8" w:rsidRDefault="00E46827" w:rsidP="00E46827">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十三、本承诺作为合同附件，具有同等法律效力。</w:t>
      </w:r>
    </w:p>
    <w:p w14:paraId="41DB978A" w14:textId="77777777" w:rsidR="00E46827" w:rsidRPr="00266BB8" w:rsidRDefault="00E46827" w:rsidP="00E46827">
      <w:pPr>
        <w:spacing w:line="560" w:lineRule="exact"/>
        <w:rPr>
          <w:rFonts w:ascii="仿宋" w:eastAsia="仿宋" w:hAnsi="仿宋"/>
          <w:sz w:val="32"/>
          <w:szCs w:val="32"/>
        </w:rPr>
      </w:pPr>
    </w:p>
    <w:p w14:paraId="2051544A" w14:textId="77777777" w:rsidR="00E46827" w:rsidRPr="00266BB8" w:rsidRDefault="00E46827" w:rsidP="00E46827">
      <w:pPr>
        <w:spacing w:line="560" w:lineRule="exact"/>
        <w:rPr>
          <w:rFonts w:ascii="仿宋" w:eastAsia="仿宋" w:hAnsi="仿宋"/>
          <w:sz w:val="32"/>
          <w:szCs w:val="32"/>
        </w:rPr>
      </w:pPr>
    </w:p>
    <w:p w14:paraId="6B1B5579" w14:textId="77777777" w:rsidR="00E46827" w:rsidRPr="00266BB8" w:rsidRDefault="00E46827" w:rsidP="00E46827">
      <w:pPr>
        <w:spacing w:line="560" w:lineRule="exact"/>
        <w:rPr>
          <w:rFonts w:ascii="仿宋" w:eastAsia="仿宋" w:hAnsi="仿宋"/>
          <w:sz w:val="32"/>
          <w:szCs w:val="32"/>
        </w:rPr>
      </w:pPr>
      <w:bookmarkStart w:id="0" w:name="_GoBack"/>
      <w:bookmarkEnd w:id="0"/>
    </w:p>
    <w:p w14:paraId="12AB04D0" w14:textId="77777777" w:rsidR="00E46827" w:rsidRDefault="00E46827" w:rsidP="00E46827">
      <w:pPr>
        <w:spacing w:line="560" w:lineRule="exact"/>
        <w:jc w:val="right"/>
        <w:rPr>
          <w:rFonts w:ascii="仿宋" w:eastAsia="仿宋" w:hAnsi="仿宋"/>
          <w:sz w:val="32"/>
          <w:szCs w:val="32"/>
        </w:rPr>
      </w:pPr>
      <w:r w:rsidRPr="00266BB8">
        <w:rPr>
          <w:rFonts w:ascii="仿宋" w:eastAsia="仿宋" w:hAnsi="仿宋" w:hint="eastAsia"/>
          <w:sz w:val="32"/>
          <w:szCs w:val="32"/>
        </w:rPr>
        <w:t>承诺方：（单位公章）</w:t>
      </w:r>
    </w:p>
    <w:p w14:paraId="45E44ACC" w14:textId="77777777" w:rsidR="00E46827" w:rsidRPr="005D75CF" w:rsidRDefault="00E46827" w:rsidP="00E46827">
      <w:pPr>
        <w:spacing w:line="560" w:lineRule="exact"/>
        <w:jc w:val="right"/>
        <w:rPr>
          <w:rFonts w:ascii="仿宋" w:eastAsia="仿宋" w:hAnsi="仿宋"/>
          <w:sz w:val="32"/>
          <w:szCs w:val="32"/>
        </w:rPr>
      </w:pPr>
      <w:r w:rsidRPr="00266BB8">
        <w:rPr>
          <w:rFonts w:ascii="仿宋" w:eastAsia="仿宋" w:hAnsi="仿宋"/>
          <w:sz w:val="32"/>
          <w:szCs w:val="32"/>
        </w:rPr>
        <w:t>202</w:t>
      </w:r>
      <w:r>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p w14:paraId="76551AC7" w14:textId="77777777" w:rsidR="003A7AA3" w:rsidRPr="00E46827" w:rsidRDefault="003A7AA3"/>
    <w:sectPr w:rsidR="003A7AA3" w:rsidRPr="00E46827" w:rsidSect="00E4682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765BA" w14:textId="77777777" w:rsidR="00F21B0C" w:rsidRDefault="00F21B0C" w:rsidP="00E46827">
      <w:r>
        <w:separator/>
      </w:r>
    </w:p>
  </w:endnote>
  <w:endnote w:type="continuationSeparator" w:id="0">
    <w:p w14:paraId="7FA71E7C" w14:textId="77777777" w:rsidR="00F21B0C" w:rsidRDefault="00F21B0C" w:rsidP="00E4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EC5AF" w14:textId="77777777" w:rsidR="00E46827" w:rsidRDefault="00E46827">
    <w:pPr>
      <w:pStyle w:val="a4"/>
      <w:jc w:val="center"/>
      <w:rPr>
        <w:rFonts w:ascii="宋体" w:hAnsi="宋体"/>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E26F90">
      <w:rPr>
        <w:rFonts w:ascii="宋体" w:hAnsi="宋体"/>
        <w:noProof/>
        <w:kern w:val="0"/>
        <w:szCs w:val="21"/>
      </w:rPr>
      <w:t>13</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E26F90">
      <w:rPr>
        <w:rFonts w:ascii="宋体" w:hAnsi="宋体"/>
        <w:noProof/>
        <w:kern w:val="0"/>
        <w:szCs w:val="21"/>
      </w:rPr>
      <w:t>14</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4CBC0" w14:textId="77777777" w:rsidR="00F21B0C" w:rsidRDefault="00F21B0C" w:rsidP="00E46827">
      <w:r>
        <w:separator/>
      </w:r>
    </w:p>
  </w:footnote>
  <w:footnote w:type="continuationSeparator" w:id="0">
    <w:p w14:paraId="5589340E" w14:textId="77777777" w:rsidR="00F21B0C" w:rsidRDefault="00F21B0C" w:rsidP="00E46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A6"/>
    <w:rsid w:val="00115FA5"/>
    <w:rsid w:val="00141EE9"/>
    <w:rsid w:val="003A7AA3"/>
    <w:rsid w:val="00697D8D"/>
    <w:rsid w:val="006C18D6"/>
    <w:rsid w:val="00864217"/>
    <w:rsid w:val="00E26F90"/>
    <w:rsid w:val="00E46827"/>
    <w:rsid w:val="00F076A6"/>
    <w:rsid w:val="00F21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827"/>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6827"/>
    <w:pPr>
      <w:tabs>
        <w:tab w:val="center" w:pos="4153"/>
        <w:tab w:val="right" w:pos="8306"/>
      </w:tabs>
      <w:snapToGrid w:val="0"/>
      <w:jc w:val="center"/>
    </w:pPr>
    <w:rPr>
      <w:sz w:val="18"/>
      <w:szCs w:val="18"/>
      <w14:ligatures w14:val="none"/>
    </w:rPr>
  </w:style>
  <w:style w:type="character" w:customStyle="1" w:styleId="Char">
    <w:name w:val="页眉 Char"/>
    <w:basedOn w:val="a0"/>
    <w:link w:val="a3"/>
    <w:uiPriority w:val="99"/>
    <w:rsid w:val="00E46827"/>
    <w:rPr>
      <w:sz w:val="18"/>
      <w:szCs w:val="18"/>
    </w:rPr>
  </w:style>
  <w:style w:type="paragraph" w:styleId="a4">
    <w:name w:val="footer"/>
    <w:basedOn w:val="a"/>
    <w:link w:val="Char0"/>
    <w:unhideWhenUsed/>
    <w:rsid w:val="00E46827"/>
    <w:pPr>
      <w:tabs>
        <w:tab w:val="center" w:pos="4153"/>
        <w:tab w:val="right" w:pos="8306"/>
      </w:tabs>
      <w:snapToGrid w:val="0"/>
      <w:jc w:val="left"/>
    </w:pPr>
    <w:rPr>
      <w:sz w:val="18"/>
      <w:szCs w:val="18"/>
      <w14:ligatures w14:val="none"/>
    </w:rPr>
  </w:style>
  <w:style w:type="character" w:customStyle="1" w:styleId="Char0">
    <w:name w:val="页脚 Char"/>
    <w:basedOn w:val="a0"/>
    <w:link w:val="a4"/>
    <w:rsid w:val="00E46827"/>
    <w:rPr>
      <w:sz w:val="18"/>
      <w:szCs w:val="18"/>
    </w:rPr>
  </w:style>
  <w:style w:type="table" w:customStyle="1" w:styleId="TableNormal">
    <w:name w:val="Table Normal"/>
    <w:semiHidden/>
    <w:unhideWhenUsed/>
    <w:qFormat/>
    <w:rsid w:val="00E46827"/>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E46827"/>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5">
    <w:name w:val="Table Grid"/>
    <w:basedOn w:val="a1"/>
    <w:uiPriority w:val="39"/>
    <w:rsid w:val="00E46827"/>
    <w:rPr>
      <w:rFonts w:ascii="Arial" w:hAnsi="Arial" w:cs="Arial"/>
      <w:snapToGrid w:val="0"/>
      <w:color w:val="000000"/>
      <w:kern w:val="0"/>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qFormat/>
    <w:rsid w:val="00E46827"/>
  </w:style>
  <w:style w:type="paragraph" w:styleId="a6">
    <w:name w:val="Body Text Indent"/>
    <w:basedOn w:val="a"/>
    <w:link w:val="Char1"/>
    <w:rsid w:val="00E46827"/>
    <w:pPr>
      <w:spacing w:line="360" w:lineRule="exact"/>
      <w:ind w:firstLineChars="200" w:firstLine="480"/>
    </w:pPr>
    <w:rPr>
      <w:rFonts w:ascii="宋体" w:eastAsia="宋体" w:hAnsi="宋体" w:cs="Times New Roman"/>
      <w:sz w:val="24"/>
      <w:szCs w:val="24"/>
      <w14:ligatures w14:val="none"/>
    </w:rPr>
  </w:style>
  <w:style w:type="character" w:customStyle="1" w:styleId="Char1">
    <w:name w:val="正文文本缩进 Char"/>
    <w:basedOn w:val="a0"/>
    <w:link w:val="a6"/>
    <w:rsid w:val="00E46827"/>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827"/>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6827"/>
    <w:pPr>
      <w:tabs>
        <w:tab w:val="center" w:pos="4153"/>
        <w:tab w:val="right" w:pos="8306"/>
      </w:tabs>
      <w:snapToGrid w:val="0"/>
      <w:jc w:val="center"/>
    </w:pPr>
    <w:rPr>
      <w:sz w:val="18"/>
      <w:szCs w:val="18"/>
      <w14:ligatures w14:val="none"/>
    </w:rPr>
  </w:style>
  <w:style w:type="character" w:customStyle="1" w:styleId="Char">
    <w:name w:val="页眉 Char"/>
    <w:basedOn w:val="a0"/>
    <w:link w:val="a3"/>
    <w:uiPriority w:val="99"/>
    <w:rsid w:val="00E46827"/>
    <w:rPr>
      <w:sz w:val="18"/>
      <w:szCs w:val="18"/>
    </w:rPr>
  </w:style>
  <w:style w:type="paragraph" w:styleId="a4">
    <w:name w:val="footer"/>
    <w:basedOn w:val="a"/>
    <w:link w:val="Char0"/>
    <w:unhideWhenUsed/>
    <w:rsid w:val="00E46827"/>
    <w:pPr>
      <w:tabs>
        <w:tab w:val="center" w:pos="4153"/>
        <w:tab w:val="right" w:pos="8306"/>
      </w:tabs>
      <w:snapToGrid w:val="0"/>
      <w:jc w:val="left"/>
    </w:pPr>
    <w:rPr>
      <w:sz w:val="18"/>
      <w:szCs w:val="18"/>
      <w14:ligatures w14:val="none"/>
    </w:rPr>
  </w:style>
  <w:style w:type="character" w:customStyle="1" w:styleId="Char0">
    <w:name w:val="页脚 Char"/>
    <w:basedOn w:val="a0"/>
    <w:link w:val="a4"/>
    <w:rsid w:val="00E46827"/>
    <w:rPr>
      <w:sz w:val="18"/>
      <w:szCs w:val="18"/>
    </w:rPr>
  </w:style>
  <w:style w:type="table" w:customStyle="1" w:styleId="TableNormal">
    <w:name w:val="Table Normal"/>
    <w:semiHidden/>
    <w:unhideWhenUsed/>
    <w:qFormat/>
    <w:rsid w:val="00E46827"/>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E46827"/>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5">
    <w:name w:val="Table Grid"/>
    <w:basedOn w:val="a1"/>
    <w:uiPriority w:val="39"/>
    <w:rsid w:val="00E46827"/>
    <w:rPr>
      <w:rFonts w:ascii="Arial" w:hAnsi="Arial" w:cs="Arial"/>
      <w:snapToGrid w:val="0"/>
      <w:color w:val="000000"/>
      <w:kern w:val="0"/>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qFormat/>
    <w:rsid w:val="00E46827"/>
  </w:style>
  <w:style w:type="paragraph" w:styleId="a6">
    <w:name w:val="Body Text Indent"/>
    <w:basedOn w:val="a"/>
    <w:link w:val="Char1"/>
    <w:rsid w:val="00E46827"/>
    <w:pPr>
      <w:spacing w:line="360" w:lineRule="exact"/>
      <w:ind w:firstLineChars="200" w:firstLine="480"/>
    </w:pPr>
    <w:rPr>
      <w:rFonts w:ascii="宋体" w:eastAsia="宋体" w:hAnsi="宋体" w:cs="Times New Roman"/>
      <w:sz w:val="24"/>
      <w:szCs w:val="24"/>
      <w14:ligatures w14:val="none"/>
    </w:rPr>
  </w:style>
  <w:style w:type="character" w:customStyle="1" w:styleId="Char1">
    <w:name w:val="正文文本缩进 Char"/>
    <w:basedOn w:val="a0"/>
    <w:link w:val="a6"/>
    <w:rsid w:val="00E46827"/>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cae</dc:creator>
  <cp:keywords/>
  <dc:description/>
  <cp:lastModifiedBy>曹强</cp:lastModifiedBy>
  <cp:revision>3</cp:revision>
  <dcterms:created xsi:type="dcterms:W3CDTF">2024-07-10T10:08:00Z</dcterms:created>
  <dcterms:modified xsi:type="dcterms:W3CDTF">2024-07-11T00:55:00Z</dcterms:modified>
</cp:coreProperties>
</file>