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  <w:bidi w:val="0"/>
        <w:spacing w:line="240" w:lineRule="auto"/>
        <w:ind w:leftChars="0"/>
        <w:jc w:val="center"/>
        <w:rPr>
          <w:rFonts w:hint="eastAsia" w:ascii="小标宋" w:hAnsi="小标宋" w:eastAsia="小标宋" w:cs="小标宋"/>
          <w:sz w:val="36"/>
          <w:szCs w:val="32"/>
          <w:lang w:val="en-US" w:eastAsia="zh-CN"/>
        </w:rPr>
      </w:pPr>
      <w:bookmarkStart w:id="0" w:name="_Toc10124"/>
      <w:r>
        <w:rPr>
          <w:rFonts w:hint="eastAsia" w:ascii="小标宋" w:hAnsi="小标宋" w:eastAsia="小标宋" w:cs="小标宋"/>
          <w:sz w:val="36"/>
          <w:szCs w:val="32"/>
        </w:rPr>
        <w:t>投标报价</w:t>
      </w:r>
      <w:bookmarkEnd w:id="0"/>
      <w:r>
        <w:rPr>
          <w:rFonts w:hint="eastAsia" w:ascii="小标宋" w:hAnsi="小标宋" w:eastAsia="小标宋" w:cs="小标宋"/>
          <w:sz w:val="36"/>
          <w:szCs w:val="32"/>
          <w:lang w:val="en-US" w:eastAsia="zh-CN"/>
        </w:rPr>
        <w:t>函</w:t>
      </w:r>
    </w:p>
    <w:p>
      <w:pPr>
        <w:rPr>
          <w:rFonts w:hint="eastAsia"/>
          <w:lang w:val="en-US" w:eastAsia="zh-CN"/>
        </w:rPr>
      </w:pPr>
    </w:p>
    <w:p>
      <w:pPr>
        <w:ind w:firstLine="0" w:firstLineChars="0"/>
        <w:rPr>
          <w:rFonts w:hint="eastAsia" w:ascii="仿宋" w:hAnsi="仿宋" w:eastAsia="仿宋" w:cs="仿宋"/>
          <w:sz w:val="24"/>
          <w:u w:val="single"/>
          <w:lang w:val="en-US"/>
        </w:rPr>
      </w:pP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重庆医科大学附属第三医院（方大医院）：</w:t>
      </w:r>
    </w:p>
    <w:p>
      <w:pPr>
        <w:rPr>
          <w:rFonts w:hint="eastAsia" w:ascii="仿宋" w:hAnsi="仿宋" w:eastAsia="仿宋" w:cs="仿宋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根据贵方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二期工程设计优化咨询服务</w:t>
      </w:r>
      <w:r>
        <w:rPr>
          <w:rFonts w:hint="eastAsia" w:ascii="仿宋" w:hAnsi="仿宋" w:eastAsia="仿宋" w:cs="仿宋"/>
          <w:sz w:val="24"/>
        </w:rPr>
        <w:t>的招标文件，我方针对该项目投标进行报价，并正式授权下述签字人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（姓名和职务）代表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</w:rPr>
        <w:t>（投标人名称），提交招标文件要求的全套投标文件。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我方承诺：如我院（公司）中标，以下列所报取费方式完成</w:t>
      </w:r>
      <w:r>
        <w:rPr>
          <w:rFonts w:hint="eastAsia" w:ascii="仿宋" w:hAnsi="仿宋" w:eastAsia="仿宋" w:cs="仿宋"/>
          <w:sz w:val="24"/>
          <w:lang w:val="en-US" w:eastAsia="zh-CN"/>
        </w:rPr>
        <w:t>重庆医科大学附属第三医院（方大医院）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二期工程设计优化咨询服务</w:t>
      </w:r>
      <w:r>
        <w:rPr>
          <w:rFonts w:hint="eastAsia" w:ascii="仿宋" w:hAnsi="仿宋" w:eastAsia="仿宋" w:cs="仿宋"/>
          <w:sz w:val="24"/>
        </w:rPr>
        <w:t>工作。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设计优化咨询服务费采用酬金计取的方式，根据实际优化金额按比例计提酬金。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设计优化咨询服务费（含税）=实际优化金额（元）×设计优化酬金计提比例（%）。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投标报价见下表：</w:t>
      </w:r>
    </w:p>
    <w:tbl>
      <w:tblPr>
        <w:tblStyle w:val="4"/>
        <w:tblpPr w:leftFromText="180" w:rightFromText="180" w:vertAnchor="text" w:horzAnchor="page" w:tblpXSpec="center" w:tblpY="184"/>
        <w:tblOverlap w:val="never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984"/>
        <w:gridCol w:w="1705"/>
        <w:gridCol w:w="1504"/>
        <w:gridCol w:w="2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</w:rPr>
              <w:t>类型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</w:rPr>
              <w:t>取费方式标准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  <w:lang w:val="en-US" w:eastAsia="zh-CN"/>
              </w:rPr>
              <w:t>酬金</w:t>
            </w:r>
            <w:r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</w:rPr>
              <w:t>计提比例</w:t>
            </w:r>
          </w:p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  <w:lang w:val="en-US" w:eastAsia="zh-CN"/>
              </w:rPr>
              <w:t>(小数点后两位）</w:t>
            </w:r>
          </w:p>
          <w:p>
            <w:pPr>
              <w:pStyle w:val="2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  <w:lang w:val="en-US" w:eastAsia="zh-CN"/>
              </w:rPr>
              <w:t>()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  <w:lang w:val="en-US" w:eastAsia="zh-CN"/>
              </w:rPr>
              <w:t>基础优化金额（元）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000000"/>
                <w:szCs w:val="21"/>
              </w:rPr>
              <w:t>包含内容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1526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Cs w:val="21"/>
              </w:rPr>
              <w:t>设计优化咨询服务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Cs w:val="21"/>
              </w:rPr>
              <w:t>根据实际优化金额按比例计提酬金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Cs w:val="21"/>
              </w:rPr>
              <w:t>%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default" w:ascii="仿宋" w:hAnsi="仿宋" w:eastAsia="仿宋" w:cs="仿宋"/>
                <w:snapToGrid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Cs w:val="21"/>
                <w:lang w:val="en-US" w:eastAsia="zh-CN"/>
              </w:rPr>
              <w:t>0-2000万（含）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Cs w:val="21"/>
                <w:lang w:val="en-US" w:eastAsia="zh-CN"/>
              </w:rPr>
              <w:t>重庆医科大学附属第三医院（方大医院）二期工程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zCs w:val="21"/>
              </w:rPr>
              <w:t>设计优化咨询服务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8931" w:type="dxa"/>
            <w:gridSpan w:val="5"/>
            <w:noWrap w:val="0"/>
            <w:vAlign w:val="center"/>
          </w:tcPr>
          <w:p>
            <w:pPr>
              <w:snapToGrid w:val="0"/>
              <w:spacing w:line="300" w:lineRule="auto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Cs w:val="21"/>
                <w:lang w:val="en-US" w:eastAsia="zh-CN"/>
              </w:rPr>
              <w:t>优化单位实际优化金额如超出基础优化金额，每超出1000万元（含），酬金计提比例下调0.5%，超出基础优化金额部分的服务费用按下调后酬金计提比例计取。</w:t>
            </w:r>
          </w:p>
        </w:tc>
      </w:tr>
    </w:tbl>
    <w:p>
      <w:pPr>
        <w:snapToGrid w:val="0"/>
        <w:spacing w:line="360" w:lineRule="auto"/>
        <w:rPr>
          <w:rFonts w:hint="eastAsia" w:ascii="仿宋" w:hAnsi="仿宋" w:eastAsia="仿宋" w:cs="仿宋"/>
          <w:snapToGrid w:val="0"/>
          <w:color w:val="000000"/>
          <w:szCs w:val="21"/>
        </w:rPr>
      </w:pPr>
      <w:bookmarkStart w:id="2" w:name="_GoBack"/>
      <w:bookmarkEnd w:id="2"/>
    </w:p>
    <w:p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napToGrid w:val="0"/>
          <w:color w:val="000000"/>
          <w:sz w:val="24"/>
        </w:rPr>
      </w:pPr>
      <w:bookmarkStart w:id="1" w:name="_Hlk132300313"/>
      <w:r>
        <w:rPr>
          <w:rFonts w:hint="eastAsia" w:ascii="仿宋" w:hAnsi="仿宋" w:eastAsia="仿宋" w:cs="仿宋"/>
          <w:b/>
          <w:bCs/>
          <w:color w:val="000000"/>
          <w:sz w:val="24"/>
        </w:rPr>
        <w:t>设计优化酬金计提比例</w:t>
      </w:r>
      <w:bookmarkEnd w:id="1"/>
      <w:r>
        <w:rPr>
          <w:rFonts w:hint="eastAsia" w:ascii="仿宋" w:hAnsi="仿宋" w:eastAsia="仿宋" w:cs="仿宋"/>
          <w:b/>
          <w:bCs/>
          <w:color w:val="000000"/>
          <w:sz w:val="24"/>
        </w:rPr>
        <w:t>为：</w:t>
      </w:r>
      <w:r>
        <w:rPr>
          <w:rFonts w:hint="eastAsia" w:ascii="仿宋" w:hAnsi="仿宋" w:eastAsia="仿宋" w:cs="仿宋"/>
          <w:b/>
          <w:bCs/>
          <w:color w:val="000000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00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4"/>
        </w:rPr>
        <w:t>%，</w:t>
      </w:r>
      <w:r>
        <w:rPr>
          <w:rFonts w:hint="eastAsia" w:ascii="仿宋" w:hAnsi="仿宋" w:eastAsia="仿宋" w:cs="仿宋"/>
          <w:b/>
          <w:bCs/>
          <w:sz w:val="24"/>
        </w:rPr>
        <w:t>税率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</w:rPr>
        <w:t>%。</w:t>
      </w:r>
    </w:p>
    <w:p>
      <w:pPr>
        <w:autoSpaceDE w:val="0"/>
        <w:autoSpaceDN w:val="0"/>
        <w:adjustRightInd w:val="0"/>
        <w:spacing w:line="480" w:lineRule="auto"/>
        <w:ind w:firstLine="3600" w:firstLineChars="15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投标人：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</w:p>
    <w:p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法定代表人</w:t>
      </w:r>
      <w:r>
        <w:rPr>
          <w:rFonts w:hint="eastAsia" w:ascii="仿宋" w:hAnsi="仿宋" w:eastAsia="仿宋" w:cs="仿宋"/>
          <w:kern w:val="0"/>
          <w:sz w:val="24"/>
        </w:rPr>
        <w:t>或授权代表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                         日  期：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151D6D"/>
    <w:multiLevelType w:val="multilevel"/>
    <w:tmpl w:val="9F151D6D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2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6581027A"/>
    <w:rsid w:val="08787A91"/>
    <w:rsid w:val="17072F54"/>
    <w:rsid w:val="39872A02"/>
    <w:rsid w:val="5B576D46"/>
    <w:rsid w:val="6581027A"/>
    <w:rsid w:val="6A511B8D"/>
    <w:rsid w:val="731604CC"/>
    <w:rsid w:val="7D03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/>
      <w:outlineLvl w:val="1"/>
    </w:pPr>
    <w:rPr>
      <w:rFonts w:ascii="Arial" w:hAnsi="Arial" w:eastAsia="宋体"/>
      <w:b/>
      <w:sz w:val="28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404</Characters>
  <Lines>0</Lines>
  <Paragraphs>0</Paragraphs>
  <TotalTime>123</TotalTime>
  <ScaleCrop>false</ScaleCrop>
  <LinksUpToDate>false</LinksUpToDate>
  <CharactersWithSpaces>571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2026-01-07T08:48:00Z</dcterms:created>
  <dc:creator>池三岁.</dc:creator>
  <cp:lastModifiedBy>哦都卡就</cp:lastModifiedBy>
  <dcterms:modified xsi:type="dcterms:W3CDTF">2026-01-12T05:11:33Z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43FFECAB749F4689A2A6BAFC57600CB3_13</vt:lpwstr>
  </property>
  <property fmtid="{D5CDD505-2E9C-101B-9397-08002B2CF9AE}" pid="4" name="KSOTemplateDocerSaveRecord">
    <vt:lpwstr>eyJoZGlkIjoiOTU2MTM1YjU5MmRkNmFkMWI4YzU5N2ViMjljMWEyNDAiLCJ1c2VySWQiOiI5NjQwNzYwODUifQ==</vt:lpwstr>
  </property>
</Properties>
</file>